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1AD62" w14:textId="7C86CB0C" w:rsidR="00163877" w:rsidRPr="007B5C6D" w:rsidRDefault="006C7791">
      <w:pPr>
        <w:spacing w:after="120"/>
        <w:ind w:left="1985" w:hanging="1985"/>
        <w:rPr>
          <w:rFonts w:ascii="Arial" w:eastAsiaTheme="minorEastAsia" w:hAnsi="Arial" w:cs="Arial"/>
          <w:b/>
          <w:sz w:val="24"/>
          <w:szCs w:val="24"/>
          <w:lang w:eastAsia="zh-CN"/>
        </w:rPr>
      </w:pPr>
      <w:r w:rsidRPr="007B5C6D">
        <w:rPr>
          <w:rFonts w:ascii="Arial" w:eastAsiaTheme="minorEastAsia" w:hAnsi="Arial" w:cs="Arial"/>
          <w:b/>
          <w:sz w:val="24"/>
          <w:szCs w:val="24"/>
          <w:lang w:eastAsia="zh-CN"/>
        </w:rPr>
        <w:t>3GPP TSG-RAN WG4 Meeting # 104-e</w:t>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r>
      <w:r w:rsidRPr="007B5C6D">
        <w:rPr>
          <w:rFonts w:ascii="Arial" w:eastAsiaTheme="minorEastAsia" w:hAnsi="Arial" w:cs="Arial"/>
          <w:b/>
          <w:sz w:val="24"/>
          <w:szCs w:val="24"/>
          <w:lang w:eastAsia="zh-CN"/>
        </w:rPr>
        <w:tab/>
        <w:t>R4-</w:t>
      </w:r>
      <w:r w:rsidR="007B5C6D" w:rsidRPr="007B5C6D">
        <w:rPr>
          <w:rFonts w:ascii="Arial" w:eastAsiaTheme="minorEastAsia" w:hAnsi="Arial" w:cs="Arial"/>
          <w:b/>
          <w:sz w:val="24"/>
          <w:szCs w:val="24"/>
          <w:lang w:eastAsia="zh-CN"/>
        </w:rPr>
        <w:t>2214168</w:t>
      </w:r>
    </w:p>
    <w:p w14:paraId="03E560DF" w14:textId="77777777" w:rsidR="00163877" w:rsidRDefault="006C7791">
      <w:pPr>
        <w:spacing w:after="120"/>
        <w:ind w:left="1985" w:hanging="1985"/>
        <w:rPr>
          <w:rFonts w:ascii="Arial" w:eastAsiaTheme="minorEastAsia" w:hAnsi="Arial" w:cs="Arial"/>
          <w:b/>
          <w:sz w:val="24"/>
          <w:szCs w:val="24"/>
          <w:lang w:eastAsia="zh-CN"/>
        </w:rPr>
      </w:pPr>
      <w:r w:rsidRPr="007B5C6D">
        <w:rPr>
          <w:rFonts w:ascii="Arial" w:eastAsiaTheme="minorEastAsia" w:hAnsi="Arial" w:cs="Arial"/>
          <w:b/>
          <w:sz w:val="24"/>
          <w:szCs w:val="24"/>
          <w:lang w:eastAsia="zh-CN"/>
        </w:rPr>
        <w:t xml:space="preserve">Electronic Meeting, </w:t>
      </w:r>
      <w:r w:rsidRPr="007B5C6D">
        <w:rPr>
          <w:rFonts w:ascii="Arial" w:hAnsi="Arial" w:cs="Arial"/>
          <w:b/>
          <w:bCs/>
          <w:sz w:val="24"/>
          <w:szCs w:val="24"/>
        </w:rPr>
        <w:t>15– 26 August 2022</w:t>
      </w:r>
    </w:p>
    <w:p w14:paraId="11C1FD71" w14:textId="77777777" w:rsidR="00163877" w:rsidRDefault="00163877">
      <w:pPr>
        <w:spacing w:after="120"/>
        <w:ind w:left="1985" w:hanging="1985"/>
        <w:rPr>
          <w:rFonts w:ascii="Arial" w:eastAsia="MS Mincho" w:hAnsi="Arial" w:cs="Arial"/>
          <w:b/>
          <w:sz w:val="22"/>
        </w:rPr>
      </w:pPr>
    </w:p>
    <w:p w14:paraId="5A2494E4" w14:textId="77777777" w:rsidR="00163877" w:rsidRDefault="006C779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9.14.4, 9.14.5</w:t>
      </w:r>
    </w:p>
    <w:p w14:paraId="4870DB8D" w14:textId="77777777" w:rsidR="00163877" w:rsidRDefault="006C779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2CA37934" w14:textId="77777777" w:rsidR="00163877" w:rsidRDefault="006C7791">
      <w:pPr>
        <w:spacing w:after="120"/>
        <w:rPr>
          <w:rFonts w:ascii="Calibri" w:eastAsia="Times New Roman" w:hAnsi="Calibri" w:cs="Calibri"/>
          <w:sz w:val="24"/>
          <w:szCs w:val="24"/>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Theme="minorEastAsia" w:hAnsi="Arial" w:cs="Arial"/>
          <w:color w:val="000000"/>
          <w:sz w:val="22"/>
          <w:lang w:eastAsia="zh-CN"/>
        </w:rPr>
        <w:t xml:space="preserve">Email discussion summary for </w:t>
      </w:r>
      <w:r>
        <w:rPr>
          <w:rFonts w:ascii="Calibri" w:eastAsia="Times New Roman" w:hAnsi="Calibri" w:cs="Calibri"/>
          <w:sz w:val="24"/>
          <w:szCs w:val="24"/>
        </w:rPr>
        <w:t>[104-e][310] NR_exto71GHz_BSRF</w:t>
      </w:r>
    </w:p>
    <w:p w14:paraId="166D9696" w14:textId="77777777" w:rsidR="00163877" w:rsidRDefault="006C7791">
      <w:pPr>
        <w:spacing w:after="0"/>
        <w:rPr>
          <w:rFonts w:ascii="Calibri" w:eastAsia="Times New Roman" w:hAnsi="Calibri" w:cs="Calibri"/>
          <w:sz w:val="24"/>
          <w:szCs w:val="24"/>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536B20B" w14:textId="77777777" w:rsidR="00163877" w:rsidRDefault="006C7791">
      <w:pPr>
        <w:pStyle w:val="Heading1"/>
        <w:rPr>
          <w:rFonts w:eastAsiaTheme="minorEastAsia"/>
          <w:lang w:val="en-US" w:eastAsia="zh-CN"/>
        </w:rPr>
      </w:pPr>
      <w:r>
        <w:rPr>
          <w:lang w:val="en-US" w:eastAsia="ja-JP"/>
        </w:rPr>
        <w:t>Introduction</w:t>
      </w:r>
    </w:p>
    <w:p w14:paraId="1E58F04B" w14:textId="77777777" w:rsidR="00163877" w:rsidRDefault="006C7791">
      <w:pPr>
        <w:rPr>
          <w:iCs/>
          <w:lang w:eastAsia="zh-CN"/>
        </w:rPr>
      </w:pPr>
      <w:r>
        <w:rPr>
          <w:iCs/>
          <w:lang w:eastAsia="zh-CN"/>
        </w:rPr>
        <w:t xml:space="preserve">This email discussion summary covers BS RF requirements for extending NR operation to 71 GHz. </w:t>
      </w:r>
      <w:proofErr w:type="gramStart"/>
      <w:r>
        <w:rPr>
          <w:iCs/>
          <w:lang w:eastAsia="zh-CN"/>
        </w:rPr>
        <w:t>Also</w:t>
      </w:r>
      <w:proofErr w:type="gramEnd"/>
      <w:r>
        <w:rPr>
          <w:iCs/>
          <w:lang w:eastAsia="zh-CN"/>
        </w:rPr>
        <w:t xml:space="preserve"> performance part of the work and BS </w:t>
      </w:r>
      <w:proofErr w:type="spellStart"/>
      <w:r>
        <w:rPr>
          <w:iCs/>
          <w:lang w:eastAsia="zh-CN"/>
        </w:rPr>
        <w:t>demod</w:t>
      </w:r>
      <w:proofErr w:type="spellEnd"/>
      <w:r>
        <w:rPr>
          <w:iCs/>
          <w:lang w:eastAsia="zh-CN"/>
        </w:rPr>
        <w:t xml:space="preserve"> test methodology have been included. Based on the input contributions the discussion is split into three major topics: </w:t>
      </w:r>
    </w:p>
    <w:p w14:paraId="55072BBC" w14:textId="77777777" w:rsidR="00163877" w:rsidRDefault="006C7791">
      <w:pPr>
        <w:pStyle w:val="ListParagraph"/>
        <w:numPr>
          <w:ilvl w:val="0"/>
          <w:numId w:val="2"/>
        </w:numPr>
        <w:ind w:firstLineChars="0"/>
        <w:rPr>
          <w:iCs/>
          <w:lang w:eastAsia="zh-CN"/>
        </w:rPr>
      </w:pPr>
      <w:r>
        <w:rPr>
          <w:iCs/>
          <w:lang w:eastAsia="zh-CN"/>
        </w:rPr>
        <w:t>Core requirements</w:t>
      </w:r>
    </w:p>
    <w:p w14:paraId="0F25B7DF" w14:textId="77777777" w:rsidR="00163877" w:rsidRDefault="006C7791">
      <w:pPr>
        <w:pStyle w:val="ListParagraph"/>
        <w:numPr>
          <w:ilvl w:val="0"/>
          <w:numId w:val="2"/>
        </w:numPr>
        <w:ind w:firstLineChars="0"/>
        <w:rPr>
          <w:iCs/>
          <w:lang w:eastAsia="zh-CN"/>
        </w:rPr>
      </w:pPr>
      <w:r>
        <w:rPr>
          <w:iCs/>
          <w:lang w:eastAsia="zh-CN"/>
        </w:rPr>
        <w:t>Conformance testing</w:t>
      </w:r>
    </w:p>
    <w:p w14:paraId="350BA10E" w14:textId="77777777" w:rsidR="00163877" w:rsidRDefault="006C7791">
      <w:pPr>
        <w:pStyle w:val="ListParagraph"/>
        <w:numPr>
          <w:ilvl w:val="0"/>
          <w:numId w:val="2"/>
        </w:numPr>
        <w:ind w:firstLineChars="0"/>
        <w:rPr>
          <w:iCs/>
          <w:lang w:eastAsia="zh-CN"/>
        </w:rPr>
      </w:pPr>
      <w:r>
        <w:rPr>
          <w:iCs/>
          <w:lang w:eastAsia="zh-CN"/>
        </w:rPr>
        <w:t xml:space="preserve">BS OTA </w:t>
      </w:r>
      <w:proofErr w:type="spellStart"/>
      <w:r>
        <w:rPr>
          <w:iCs/>
          <w:lang w:eastAsia="zh-CN"/>
        </w:rPr>
        <w:t>demod</w:t>
      </w:r>
      <w:proofErr w:type="spellEnd"/>
      <w:r>
        <w:rPr>
          <w:iCs/>
          <w:lang w:eastAsia="zh-CN"/>
        </w:rPr>
        <w:t xml:space="preserve"> test methodology. </w:t>
      </w:r>
    </w:p>
    <w:p w14:paraId="1A2E7506" w14:textId="77777777" w:rsidR="00163877" w:rsidRDefault="006C7791">
      <w:pPr>
        <w:rPr>
          <w:iCs/>
          <w:lang w:eastAsia="zh-CN"/>
        </w:rPr>
      </w:pPr>
      <w:r>
        <w:rPr>
          <w:iCs/>
          <w:lang w:eastAsia="zh-CN"/>
        </w:rPr>
        <w:t>Within each topic individual requirements and issues are discussed in various sub-topics. Generally, proposals and requirements having most dependency have been grouped together.</w:t>
      </w:r>
    </w:p>
    <w:p w14:paraId="034C1FFB" w14:textId="77777777" w:rsidR="00163877" w:rsidRDefault="006C7791">
      <w:pPr>
        <w:rPr>
          <w:iCs/>
          <w:lang w:eastAsia="zh-CN"/>
        </w:rPr>
      </w:pPr>
      <w:r>
        <w:rPr>
          <w:iCs/>
          <w:lang w:eastAsia="zh-CN"/>
        </w:rPr>
        <w:t>The template has been adapted to include comment section separately for each issue to facilitate discussion.</w:t>
      </w:r>
    </w:p>
    <w:p w14:paraId="1A738786" w14:textId="77777777" w:rsidR="00163877" w:rsidRDefault="006C7791">
      <w:pPr>
        <w:rPr>
          <w:lang w:eastAsia="zh-CN"/>
        </w:rPr>
      </w:pPr>
      <w:r>
        <w:rPr>
          <w:lang w:eastAsia="zh-CN"/>
        </w:rPr>
        <w:t>It is appreciated that the delegates for this topic put their contact information in the table below.</w:t>
      </w:r>
    </w:p>
    <w:p w14:paraId="5D22E105" w14:textId="77777777" w:rsidR="00163877" w:rsidRDefault="006C7791">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163877" w14:paraId="24779BDF" w14:textId="77777777">
        <w:tc>
          <w:tcPr>
            <w:tcW w:w="3210" w:type="dxa"/>
          </w:tcPr>
          <w:p w14:paraId="1E1F5648" w14:textId="77777777" w:rsidR="00163877" w:rsidRDefault="006C7791">
            <w:pPr>
              <w:spacing w:after="120"/>
              <w:rPr>
                <w:rFonts w:eastAsiaTheme="minorEastAsia"/>
                <w:b/>
                <w:bCs/>
                <w:lang w:eastAsia="zh-CN"/>
              </w:rPr>
            </w:pPr>
            <w:r>
              <w:rPr>
                <w:rFonts w:eastAsiaTheme="minorEastAsia"/>
                <w:b/>
                <w:bCs/>
                <w:lang w:eastAsia="zh-CN"/>
              </w:rPr>
              <w:t>Company</w:t>
            </w:r>
          </w:p>
        </w:tc>
        <w:tc>
          <w:tcPr>
            <w:tcW w:w="3210" w:type="dxa"/>
          </w:tcPr>
          <w:p w14:paraId="333DDD5A" w14:textId="77777777" w:rsidR="00163877" w:rsidRDefault="006C7791">
            <w:pPr>
              <w:spacing w:after="120"/>
              <w:rPr>
                <w:rFonts w:eastAsiaTheme="minorEastAsia"/>
                <w:b/>
                <w:bCs/>
                <w:lang w:eastAsia="zh-CN"/>
              </w:rPr>
            </w:pPr>
            <w:r>
              <w:rPr>
                <w:rFonts w:eastAsiaTheme="minorEastAsia"/>
                <w:b/>
                <w:bCs/>
                <w:lang w:eastAsia="zh-CN"/>
              </w:rPr>
              <w:t>Name</w:t>
            </w:r>
          </w:p>
        </w:tc>
        <w:tc>
          <w:tcPr>
            <w:tcW w:w="3211" w:type="dxa"/>
          </w:tcPr>
          <w:p w14:paraId="67618D53" w14:textId="77777777" w:rsidR="00163877" w:rsidRDefault="006C7791">
            <w:pPr>
              <w:spacing w:after="120"/>
              <w:rPr>
                <w:rFonts w:eastAsiaTheme="minorEastAsia"/>
                <w:b/>
                <w:bCs/>
                <w:lang w:eastAsia="zh-CN"/>
              </w:rPr>
            </w:pPr>
            <w:r>
              <w:rPr>
                <w:rFonts w:eastAsiaTheme="minorEastAsia"/>
                <w:b/>
                <w:bCs/>
                <w:lang w:eastAsia="zh-CN"/>
              </w:rPr>
              <w:t>Email address</w:t>
            </w:r>
          </w:p>
        </w:tc>
      </w:tr>
      <w:tr w:rsidR="00163877" w14:paraId="42F1C092" w14:textId="77777777">
        <w:tc>
          <w:tcPr>
            <w:tcW w:w="3210" w:type="dxa"/>
          </w:tcPr>
          <w:p w14:paraId="1BA37103" w14:textId="77777777" w:rsidR="00163877" w:rsidRDefault="006C7791">
            <w:pPr>
              <w:spacing w:after="120"/>
              <w:rPr>
                <w:rFonts w:eastAsiaTheme="minorEastAsia"/>
                <w:lang w:eastAsia="zh-CN"/>
              </w:rPr>
            </w:pPr>
            <w:r>
              <w:rPr>
                <w:rFonts w:eastAsiaTheme="minorEastAsia" w:hint="eastAsia"/>
                <w:lang w:eastAsia="zh-CN"/>
              </w:rPr>
              <w:t>CATT</w:t>
            </w:r>
          </w:p>
        </w:tc>
        <w:tc>
          <w:tcPr>
            <w:tcW w:w="3210" w:type="dxa"/>
          </w:tcPr>
          <w:p w14:paraId="68334000" w14:textId="77777777" w:rsidR="00163877" w:rsidRDefault="006C7791">
            <w:pPr>
              <w:spacing w:after="120"/>
              <w:rPr>
                <w:rFonts w:eastAsiaTheme="minorEastAsia"/>
                <w:lang w:eastAsia="zh-CN"/>
              </w:rPr>
            </w:pPr>
            <w:r>
              <w:rPr>
                <w:rFonts w:eastAsiaTheme="minorEastAsia" w:hint="eastAsia"/>
                <w:lang w:eastAsia="zh-CN"/>
              </w:rPr>
              <w:t>Huiping Shan</w:t>
            </w:r>
          </w:p>
        </w:tc>
        <w:tc>
          <w:tcPr>
            <w:tcW w:w="3211" w:type="dxa"/>
          </w:tcPr>
          <w:p w14:paraId="112B3DE2" w14:textId="77777777" w:rsidR="00163877" w:rsidRDefault="006C7791">
            <w:pPr>
              <w:spacing w:after="120"/>
              <w:rPr>
                <w:rFonts w:eastAsiaTheme="minorEastAsia"/>
                <w:lang w:eastAsia="zh-CN"/>
              </w:rPr>
            </w:pPr>
            <w:r>
              <w:rPr>
                <w:rFonts w:eastAsiaTheme="minorEastAsia" w:hint="eastAsia"/>
                <w:lang w:eastAsia="zh-CN"/>
              </w:rPr>
              <w:t>shanhuiping@catt.cn</w:t>
            </w:r>
          </w:p>
        </w:tc>
      </w:tr>
      <w:tr w:rsidR="00163877" w14:paraId="18827B0C" w14:textId="77777777">
        <w:tc>
          <w:tcPr>
            <w:tcW w:w="3210" w:type="dxa"/>
          </w:tcPr>
          <w:p w14:paraId="4F758717" w14:textId="77777777" w:rsidR="00163877" w:rsidRDefault="006C7791">
            <w:pPr>
              <w:spacing w:after="120"/>
              <w:rPr>
                <w:rFonts w:eastAsiaTheme="minorEastAsia"/>
                <w:lang w:eastAsia="zh-CN"/>
              </w:rPr>
            </w:pPr>
            <w:r>
              <w:rPr>
                <w:rFonts w:eastAsiaTheme="minorEastAsia"/>
                <w:lang w:eastAsia="zh-CN"/>
              </w:rPr>
              <w:t>Qualcomm</w:t>
            </w:r>
          </w:p>
        </w:tc>
        <w:tc>
          <w:tcPr>
            <w:tcW w:w="3210" w:type="dxa"/>
          </w:tcPr>
          <w:p w14:paraId="6ACC6654" w14:textId="77777777" w:rsidR="00163877" w:rsidRDefault="006C7791">
            <w:pPr>
              <w:spacing w:after="120"/>
              <w:rPr>
                <w:rFonts w:eastAsiaTheme="minorEastAsia"/>
                <w:lang w:eastAsia="zh-CN"/>
              </w:rPr>
            </w:pPr>
            <w:r>
              <w:rPr>
                <w:rFonts w:eastAsiaTheme="minorEastAsia"/>
                <w:lang w:eastAsia="zh-CN"/>
              </w:rPr>
              <w:t>Mustafa Emara</w:t>
            </w:r>
          </w:p>
        </w:tc>
        <w:tc>
          <w:tcPr>
            <w:tcW w:w="3211" w:type="dxa"/>
          </w:tcPr>
          <w:p w14:paraId="3E7E90B6" w14:textId="77777777" w:rsidR="00163877" w:rsidRDefault="006C7791">
            <w:pPr>
              <w:spacing w:after="120"/>
              <w:rPr>
                <w:rFonts w:eastAsiaTheme="minorEastAsia"/>
                <w:lang w:eastAsia="zh-CN"/>
              </w:rPr>
            </w:pPr>
            <w:r>
              <w:rPr>
                <w:rFonts w:eastAsiaTheme="minorEastAsia"/>
                <w:lang w:eastAsia="zh-CN"/>
              </w:rPr>
              <w:t>memara@qti.qualcomm.com</w:t>
            </w:r>
          </w:p>
        </w:tc>
      </w:tr>
      <w:tr w:rsidR="00163877" w14:paraId="63F9CB54" w14:textId="77777777">
        <w:tc>
          <w:tcPr>
            <w:tcW w:w="3210" w:type="dxa"/>
          </w:tcPr>
          <w:p w14:paraId="60B74889" w14:textId="77777777" w:rsidR="00163877" w:rsidRDefault="006C7791">
            <w:pPr>
              <w:spacing w:after="120"/>
              <w:rPr>
                <w:rFonts w:eastAsiaTheme="minorEastAsia"/>
                <w:lang w:eastAsia="zh-CN"/>
              </w:rPr>
            </w:pPr>
            <w:r>
              <w:rPr>
                <w:rFonts w:eastAsiaTheme="minorEastAsia"/>
                <w:lang w:eastAsia="zh-CN"/>
              </w:rPr>
              <w:t>Ericsson</w:t>
            </w:r>
          </w:p>
        </w:tc>
        <w:tc>
          <w:tcPr>
            <w:tcW w:w="3210" w:type="dxa"/>
          </w:tcPr>
          <w:p w14:paraId="72668D0D" w14:textId="77777777" w:rsidR="00163877" w:rsidRDefault="006C7791">
            <w:pPr>
              <w:spacing w:after="120"/>
              <w:rPr>
                <w:rFonts w:eastAsiaTheme="minorEastAsia"/>
                <w:lang w:eastAsia="zh-CN"/>
              </w:rPr>
            </w:pPr>
            <w:proofErr w:type="spellStart"/>
            <w:r>
              <w:rPr>
                <w:rFonts w:eastAsiaTheme="minorEastAsia"/>
                <w:lang w:eastAsia="zh-CN"/>
              </w:rPr>
              <w:t>Torbjorn</w:t>
            </w:r>
            <w:proofErr w:type="spellEnd"/>
            <w:r>
              <w:rPr>
                <w:rFonts w:eastAsiaTheme="minorEastAsia"/>
                <w:lang w:eastAsia="zh-CN"/>
              </w:rPr>
              <w:t xml:space="preserve"> </w:t>
            </w:r>
            <w:proofErr w:type="spellStart"/>
            <w:r>
              <w:rPr>
                <w:rFonts w:eastAsiaTheme="minorEastAsia"/>
                <w:lang w:eastAsia="zh-CN"/>
              </w:rPr>
              <w:t>Elfstrom</w:t>
            </w:r>
            <w:proofErr w:type="spellEnd"/>
          </w:p>
        </w:tc>
        <w:tc>
          <w:tcPr>
            <w:tcW w:w="3211" w:type="dxa"/>
          </w:tcPr>
          <w:p w14:paraId="633E3165" w14:textId="77777777" w:rsidR="00163877" w:rsidRDefault="006C7791">
            <w:pPr>
              <w:spacing w:after="120"/>
              <w:rPr>
                <w:rFonts w:eastAsiaTheme="minorEastAsia"/>
                <w:lang w:eastAsia="zh-CN"/>
              </w:rPr>
            </w:pPr>
            <w:r>
              <w:rPr>
                <w:rFonts w:eastAsiaTheme="minorEastAsia"/>
                <w:lang w:eastAsia="zh-CN"/>
              </w:rPr>
              <w:t>torbjorn.elfstrom@ericsson.com</w:t>
            </w:r>
          </w:p>
        </w:tc>
      </w:tr>
      <w:tr w:rsidR="00163877" w14:paraId="136BCB17" w14:textId="77777777">
        <w:tc>
          <w:tcPr>
            <w:tcW w:w="3210" w:type="dxa"/>
          </w:tcPr>
          <w:p w14:paraId="00FA34FA" w14:textId="77777777" w:rsidR="00163877" w:rsidRDefault="006C7791">
            <w:pPr>
              <w:spacing w:after="120"/>
              <w:rPr>
                <w:rFonts w:eastAsiaTheme="minorEastAsia"/>
                <w:lang w:eastAsia="zh-CN"/>
              </w:rPr>
            </w:pPr>
            <w:r>
              <w:rPr>
                <w:rFonts w:eastAsiaTheme="minorEastAsia"/>
                <w:lang w:eastAsia="zh-CN"/>
              </w:rPr>
              <w:t>Nokia</w:t>
            </w:r>
          </w:p>
        </w:tc>
        <w:tc>
          <w:tcPr>
            <w:tcW w:w="3210" w:type="dxa"/>
          </w:tcPr>
          <w:p w14:paraId="19CF1E09" w14:textId="77777777" w:rsidR="00163877" w:rsidRDefault="006C7791">
            <w:pPr>
              <w:spacing w:after="120"/>
              <w:rPr>
                <w:rFonts w:eastAsiaTheme="minorEastAsia"/>
                <w:lang w:eastAsia="zh-CN"/>
              </w:rPr>
            </w:pPr>
            <w:r>
              <w:rPr>
                <w:rFonts w:eastAsiaTheme="minorEastAsia"/>
                <w:lang w:eastAsia="zh-CN"/>
              </w:rPr>
              <w:t>Man Hung Ng</w:t>
            </w:r>
          </w:p>
        </w:tc>
        <w:tc>
          <w:tcPr>
            <w:tcW w:w="3211" w:type="dxa"/>
          </w:tcPr>
          <w:p w14:paraId="39BFF020" w14:textId="77777777" w:rsidR="00163877" w:rsidRDefault="006C7791">
            <w:pPr>
              <w:spacing w:after="120"/>
              <w:rPr>
                <w:rFonts w:eastAsiaTheme="minorEastAsia"/>
                <w:lang w:eastAsia="zh-CN"/>
              </w:rPr>
            </w:pPr>
            <w:r>
              <w:rPr>
                <w:rFonts w:eastAsiaTheme="minorEastAsia"/>
                <w:lang w:eastAsia="zh-CN"/>
              </w:rPr>
              <w:t>man_hung.ng@nokia.com</w:t>
            </w:r>
          </w:p>
        </w:tc>
      </w:tr>
      <w:tr w:rsidR="00163877" w14:paraId="1C421959" w14:textId="77777777">
        <w:tc>
          <w:tcPr>
            <w:tcW w:w="3210" w:type="dxa"/>
          </w:tcPr>
          <w:p w14:paraId="295AE9DA" w14:textId="77777777" w:rsidR="00163877" w:rsidRDefault="006C7791">
            <w:pPr>
              <w:spacing w:after="120"/>
              <w:rPr>
                <w:rFonts w:eastAsiaTheme="minorEastAsia"/>
                <w:lang w:eastAsia="zh-CN"/>
              </w:rPr>
            </w:pPr>
            <w:r>
              <w:rPr>
                <w:rFonts w:eastAsiaTheme="minorEastAsia"/>
                <w:lang w:eastAsia="zh-CN"/>
              </w:rPr>
              <w:t>Rohde &amp; Schwarz</w:t>
            </w:r>
          </w:p>
        </w:tc>
        <w:tc>
          <w:tcPr>
            <w:tcW w:w="3210" w:type="dxa"/>
          </w:tcPr>
          <w:p w14:paraId="1FCA2863" w14:textId="77777777" w:rsidR="00163877" w:rsidRDefault="006C7791">
            <w:pPr>
              <w:spacing w:after="120"/>
              <w:rPr>
                <w:rFonts w:eastAsiaTheme="minorEastAsia"/>
                <w:lang w:eastAsia="zh-CN"/>
              </w:rPr>
            </w:pPr>
            <w:r>
              <w:rPr>
                <w:rFonts w:eastAsiaTheme="minorEastAsia"/>
                <w:lang w:eastAsia="zh-CN"/>
              </w:rPr>
              <w:t>Niels Petrovic</w:t>
            </w:r>
          </w:p>
        </w:tc>
        <w:tc>
          <w:tcPr>
            <w:tcW w:w="3211" w:type="dxa"/>
          </w:tcPr>
          <w:p w14:paraId="297C2FCA" w14:textId="77777777" w:rsidR="00163877" w:rsidRDefault="006C7791">
            <w:pPr>
              <w:spacing w:after="120"/>
              <w:rPr>
                <w:rFonts w:eastAsiaTheme="minorEastAsia"/>
                <w:lang w:eastAsia="zh-CN"/>
              </w:rPr>
            </w:pPr>
            <w:r>
              <w:rPr>
                <w:rFonts w:eastAsiaTheme="minorEastAsia"/>
                <w:lang w:eastAsia="zh-CN"/>
              </w:rPr>
              <w:t>Niels.petrovic@rohde-schwarz.com</w:t>
            </w:r>
          </w:p>
        </w:tc>
      </w:tr>
      <w:tr w:rsidR="00163877" w14:paraId="779CEFB9" w14:textId="77777777">
        <w:tc>
          <w:tcPr>
            <w:tcW w:w="3210" w:type="dxa"/>
          </w:tcPr>
          <w:p w14:paraId="2ED33151" w14:textId="77777777" w:rsidR="00163877" w:rsidRDefault="006C7791">
            <w:pPr>
              <w:spacing w:after="120"/>
              <w:rPr>
                <w:rFonts w:eastAsiaTheme="minorEastAsia"/>
                <w:lang w:eastAsia="zh-CN"/>
              </w:rPr>
            </w:pPr>
            <w:r>
              <w:rPr>
                <w:rFonts w:eastAsiaTheme="minorEastAsia" w:hint="eastAsia"/>
                <w:lang w:eastAsia="zh-CN"/>
              </w:rPr>
              <w:t>ZTE</w:t>
            </w:r>
          </w:p>
        </w:tc>
        <w:tc>
          <w:tcPr>
            <w:tcW w:w="3210" w:type="dxa"/>
          </w:tcPr>
          <w:p w14:paraId="7717BCED" w14:textId="77777777" w:rsidR="00163877" w:rsidRDefault="006C7791">
            <w:pPr>
              <w:spacing w:after="120"/>
              <w:rPr>
                <w:rFonts w:eastAsiaTheme="minorEastAsia"/>
                <w:lang w:eastAsia="zh-CN"/>
              </w:rPr>
            </w:pPr>
            <w:r>
              <w:rPr>
                <w:rFonts w:eastAsiaTheme="minorEastAsia" w:hint="eastAsia"/>
                <w:lang w:eastAsia="zh-CN"/>
              </w:rPr>
              <w:t xml:space="preserve">Fei </w:t>
            </w:r>
            <w:proofErr w:type="spellStart"/>
            <w:r>
              <w:rPr>
                <w:rFonts w:eastAsiaTheme="minorEastAsia" w:hint="eastAsia"/>
                <w:lang w:eastAsia="zh-CN"/>
              </w:rPr>
              <w:t>Xue</w:t>
            </w:r>
            <w:proofErr w:type="spellEnd"/>
          </w:p>
        </w:tc>
        <w:tc>
          <w:tcPr>
            <w:tcW w:w="3211" w:type="dxa"/>
          </w:tcPr>
          <w:p w14:paraId="64B7BB65" w14:textId="77777777" w:rsidR="00163877" w:rsidRDefault="006C7791">
            <w:pPr>
              <w:spacing w:after="120"/>
              <w:rPr>
                <w:rFonts w:eastAsiaTheme="minorEastAsia"/>
                <w:lang w:eastAsia="zh-CN"/>
              </w:rPr>
            </w:pPr>
            <w:r>
              <w:rPr>
                <w:rFonts w:eastAsiaTheme="minorEastAsia" w:hint="eastAsia"/>
                <w:lang w:eastAsia="zh-CN"/>
              </w:rPr>
              <w:t>Xue.fei25@zte.com.cn</w:t>
            </w:r>
          </w:p>
        </w:tc>
      </w:tr>
      <w:tr w:rsidR="00F13202" w14:paraId="0E975E63" w14:textId="77777777">
        <w:tc>
          <w:tcPr>
            <w:tcW w:w="3210" w:type="dxa"/>
          </w:tcPr>
          <w:p w14:paraId="00685E58" w14:textId="121C1A28" w:rsidR="00F13202" w:rsidRDefault="00F13202">
            <w:pPr>
              <w:spacing w:after="120"/>
              <w:rPr>
                <w:rFonts w:eastAsiaTheme="minorEastAsia"/>
                <w:lang w:eastAsia="zh-CN"/>
              </w:rPr>
            </w:pPr>
            <w:r>
              <w:rPr>
                <w:rFonts w:eastAsiaTheme="minorEastAsia"/>
                <w:lang w:eastAsia="zh-CN"/>
              </w:rPr>
              <w:t>Keysight</w:t>
            </w:r>
          </w:p>
        </w:tc>
        <w:tc>
          <w:tcPr>
            <w:tcW w:w="3210" w:type="dxa"/>
          </w:tcPr>
          <w:p w14:paraId="3EF7F477" w14:textId="608E795D" w:rsidR="00F13202" w:rsidRDefault="00F13202">
            <w:pPr>
              <w:spacing w:after="120"/>
              <w:rPr>
                <w:rFonts w:eastAsiaTheme="minorEastAsia"/>
                <w:lang w:eastAsia="zh-CN"/>
              </w:rPr>
            </w:pPr>
            <w:r>
              <w:rPr>
                <w:rFonts w:eastAsiaTheme="minorEastAsia"/>
                <w:lang w:eastAsia="zh-CN"/>
              </w:rPr>
              <w:t>Takao Miyake</w:t>
            </w:r>
          </w:p>
        </w:tc>
        <w:tc>
          <w:tcPr>
            <w:tcW w:w="3211" w:type="dxa"/>
          </w:tcPr>
          <w:p w14:paraId="496A504C" w14:textId="0721DC47" w:rsidR="00F13202" w:rsidRDefault="00F13202">
            <w:pPr>
              <w:spacing w:after="120"/>
              <w:rPr>
                <w:rFonts w:eastAsiaTheme="minorEastAsia"/>
                <w:lang w:eastAsia="zh-CN"/>
              </w:rPr>
            </w:pPr>
            <w:r>
              <w:rPr>
                <w:rFonts w:eastAsiaTheme="minorEastAsia"/>
                <w:lang w:eastAsia="zh-CN"/>
              </w:rPr>
              <w:t>takao_miyake@keysight.com</w:t>
            </w:r>
          </w:p>
        </w:tc>
      </w:tr>
      <w:tr w:rsidR="004C47B4" w14:paraId="7E749C5B" w14:textId="77777777">
        <w:tc>
          <w:tcPr>
            <w:tcW w:w="3210" w:type="dxa"/>
          </w:tcPr>
          <w:p w14:paraId="72866604" w14:textId="48E4FA28" w:rsidR="004C47B4" w:rsidRDefault="004C47B4" w:rsidP="004C47B4">
            <w:pPr>
              <w:spacing w:after="120"/>
              <w:rPr>
                <w:rFonts w:eastAsiaTheme="minorEastAsia"/>
                <w:lang w:eastAsia="zh-CN"/>
              </w:rPr>
            </w:pPr>
            <w:r>
              <w:rPr>
                <w:rFonts w:eastAsiaTheme="minorEastAsia"/>
                <w:lang w:eastAsia="zh-CN"/>
              </w:rPr>
              <w:t>NEC</w:t>
            </w:r>
          </w:p>
        </w:tc>
        <w:tc>
          <w:tcPr>
            <w:tcW w:w="3210" w:type="dxa"/>
          </w:tcPr>
          <w:p w14:paraId="290496B9" w14:textId="135D9B63" w:rsidR="004C47B4" w:rsidRDefault="004C47B4" w:rsidP="004C47B4">
            <w:pPr>
              <w:spacing w:after="120"/>
              <w:rPr>
                <w:rFonts w:eastAsiaTheme="minorEastAsia"/>
                <w:lang w:eastAsia="zh-CN"/>
              </w:rPr>
            </w:pPr>
            <w:r>
              <w:rPr>
                <w:lang w:eastAsia="ja-JP"/>
              </w:rPr>
              <w:t>Tetsu Ikeda</w:t>
            </w:r>
          </w:p>
        </w:tc>
        <w:tc>
          <w:tcPr>
            <w:tcW w:w="3211" w:type="dxa"/>
          </w:tcPr>
          <w:p w14:paraId="30170702" w14:textId="091EEA0D" w:rsidR="004C47B4" w:rsidRDefault="004C47B4" w:rsidP="004C47B4">
            <w:pPr>
              <w:spacing w:after="120"/>
              <w:rPr>
                <w:rFonts w:eastAsiaTheme="minorEastAsia"/>
                <w:lang w:eastAsia="zh-CN"/>
              </w:rPr>
            </w:pPr>
            <w:r>
              <w:rPr>
                <w:lang w:eastAsia="ja-JP"/>
              </w:rPr>
              <w:t>tetsu.ikeda@nec.com</w:t>
            </w:r>
          </w:p>
        </w:tc>
      </w:tr>
    </w:tbl>
    <w:p w14:paraId="5AA58AD6" w14:textId="77777777" w:rsidR="00163877" w:rsidRDefault="00163877">
      <w:pPr>
        <w:rPr>
          <w:lang w:eastAsia="zh-CN"/>
        </w:rPr>
      </w:pPr>
    </w:p>
    <w:p w14:paraId="1BCC0CAF" w14:textId="77777777" w:rsidR="00163877" w:rsidRDefault="006C7791">
      <w:pPr>
        <w:rPr>
          <w:rFonts w:eastAsiaTheme="minorEastAsia"/>
          <w:lang w:eastAsia="zh-CN"/>
        </w:rPr>
      </w:pPr>
      <w:r>
        <w:rPr>
          <w:rFonts w:eastAsiaTheme="minorEastAsia"/>
          <w:lang w:eastAsia="zh-CN"/>
        </w:rPr>
        <w:t>Note:</w:t>
      </w:r>
    </w:p>
    <w:p w14:paraId="7E0F6059" w14:textId="77777777" w:rsidR="00163877" w:rsidRDefault="006C7791">
      <w:pPr>
        <w:pStyle w:val="ListParagraph"/>
        <w:numPr>
          <w:ilvl w:val="0"/>
          <w:numId w:val="3"/>
        </w:numPr>
        <w:ind w:firstLineChars="0"/>
        <w:rPr>
          <w:rFonts w:eastAsiaTheme="minorEastAsia"/>
          <w:lang w:eastAsia="zh-CN"/>
        </w:rPr>
      </w:pPr>
      <w:r>
        <w:rPr>
          <w:rFonts w:eastAsiaTheme="minorEastAsia"/>
          <w:lang w:eastAsia="zh-CN"/>
        </w:rPr>
        <w:t xml:space="preserve">Please add your contact information in above table once you make comments on this email thread. </w:t>
      </w:r>
    </w:p>
    <w:p w14:paraId="2EF0412D" w14:textId="77777777" w:rsidR="00163877" w:rsidRDefault="006C7791">
      <w:pPr>
        <w:pStyle w:val="ListParagraph"/>
        <w:numPr>
          <w:ilvl w:val="0"/>
          <w:numId w:val="3"/>
        </w:numPr>
        <w:ind w:firstLineChars="0"/>
        <w:rPr>
          <w:rFonts w:eastAsiaTheme="minorEastAsia"/>
          <w:lang w:eastAsia="zh-CN"/>
        </w:rPr>
      </w:pPr>
      <w:r>
        <w:rPr>
          <w:rFonts w:eastAsiaTheme="minorEastAsia"/>
          <w:lang w:eastAsia="zh-CN"/>
        </w:rPr>
        <w:t xml:space="preserve">If multiple delegates from the same company make comments on single email thread, please add you name as suffix after company name when make comments </w:t>
      </w:r>
      <w:proofErr w:type="gramStart"/>
      <w:r>
        <w:rPr>
          <w:rFonts w:eastAsiaTheme="minorEastAsia"/>
          <w:lang w:eastAsia="zh-CN"/>
        </w:rPr>
        <w:t>i.e.</w:t>
      </w:r>
      <w:proofErr w:type="gramEnd"/>
      <w:r>
        <w:rPr>
          <w:rFonts w:eastAsiaTheme="minorEastAsia"/>
          <w:lang w:eastAsia="zh-CN"/>
        </w:rPr>
        <w:t xml:space="preserve"> Company A (XX, XX)</w:t>
      </w:r>
    </w:p>
    <w:p w14:paraId="52012527" w14:textId="77777777" w:rsidR="00163877" w:rsidRDefault="006C7791">
      <w:pPr>
        <w:pStyle w:val="Heading1"/>
        <w:rPr>
          <w:lang w:val="en-US" w:eastAsia="ja-JP"/>
        </w:rPr>
      </w:pPr>
      <w:r>
        <w:rPr>
          <w:lang w:val="en-US" w:eastAsia="ja-JP"/>
        </w:rPr>
        <w:lastRenderedPageBreak/>
        <w:t>Topic #1: Core requirements</w:t>
      </w:r>
    </w:p>
    <w:p w14:paraId="10FB1FCA" w14:textId="77777777" w:rsidR="00163877" w:rsidRDefault="006C7791">
      <w:pPr>
        <w:rPr>
          <w:iCs/>
          <w:lang w:eastAsia="zh-CN"/>
        </w:rPr>
      </w:pPr>
      <w:r>
        <w:rPr>
          <w:iCs/>
          <w:lang w:eastAsia="zh-CN"/>
        </w:rPr>
        <w:t xml:space="preserve">This topic covers </w:t>
      </w:r>
      <w:proofErr w:type="spellStart"/>
      <w:r>
        <w:rPr>
          <w:iCs/>
          <w:lang w:eastAsia="zh-CN"/>
        </w:rPr>
        <w:t>Tdocs</w:t>
      </w:r>
      <w:proofErr w:type="spellEnd"/>
      <w:r>
        <w:rPr>
          <w:iCs/>
          <w:lang w:eastAsia="zh-CN"/>
        </w:rPr>
        <w:t xml:space="preserve"> submitted to core requirement agenda items. Two draft CRs as well as two documents for discussion. Only topic needing further agreements outside the CRs is FRCs and therefore only one sub-topic is needed.</w:t>
      </w:r>
    </w:p>
    <w:p w14:paraId="0CFF3AF6" w14:textId="77777777" w:rsidR="00163877" w:rsidRDefault="006C7791">
      <w:pPr>
        <w:pStyle w:val="Heading2"/>
        <w:rPr>
          <w:lang w:val="en-US"/>
        </w:rPr>
      </w:pPr>
      <w:r>
        <w:rPr>
          <w:lang w:val="en-US"/>
        </w:rPr>
        <w:t>Companies’ contributions summary</w:t>
      </w:r>
    </w:p>
    <w:tbl>
      <w:tblPr>
        <w:tblStyle w:val="TableGrid"/>
        <w:tblW w:w="10201" w:type="dxa"/>
        <w:tblLook w:val="04A0" w:firstRow="1" w:lastRow="0" w:firstColumn="1" w:lastColumn="0" w:noHBand="0" w:noVBand="1"/>
      </w:tblPr>
      <w:tblGrid>
        <w:gridCol w:w="916"/>
        <w:gridCol w:w="1050"/>
        <w:gridCol w:w="8548"/>
      </w:tblGrid>
      <w:tr w:rsidR="00163877" w14:paraId="27BF98E2" w14:textId="77777777">
        <w:trPr>
          <w:trHeight w:val="468"/>
        </w:trPr>
        <w:tc>
          <w:tcPr>
            <w:tcW w:w="827" w:type="dxa"/>
            <w:vAlign w:val="center"/>
          </w:tcPr>
          <w:p w14:paraId="3685BA26" w14:textId="77777777" w:rsidR="00163877" w:rsidRDefault="006C7791">
            <w:pPr>
              <w:spacing w:before="120" w:after="120"/>
              <w:rPr>
                <w:b/>
                <w:bCs/>
              </w:rPr>
            </w:pPr>
            <w:r>
              <w:rPr>
                <w:b/>
                <w:bCs/>
              </w:rPr>
              <w:t>T-doc number</w:t>
            </w:r>
          </w:p>
        </w:tc>
        <w:tc>
          <w:tcPr>
            <w:tcW w:w="943" w:type="dxa"/>
            <w:vAlign w:val="center"/>
          </w:tcPr>
          <w:p w14:paraId="434301EC" w14:textId="77777777" w:rsidR="00163877" w:rsidRDefault="006C7791">
            <w:pPr>
              <w:spacing w:before="120" w:after="120"/>
              <w:rPr>
                <w:b/>
                <w:bCs/>
              </w:rPr>
            </w:pPr>
            <w:r>
              <w:rPr>
                <w:b/>
                <w:bCs/>
              </w:rPr>
              <w:t>Company</w:t>
            </w:r>
          </w:p>
        </w:tc>
        <w:tc>
          <w:tcPr>
            <w:tcW w:w="8431" w:type="dxa"/>
            <w:vAlign w:val="center"/>
          </w:tcPr>
          <w:p w14:paraId="7CAD8476" w14:textId="77777777" w:rsidR="00163877" w:rsidRDefault="006C7791">
            <w:pPr>
              <w:spacing w:before="120" w:after="120"/>
              <w:rPr>
                <w:b/>
                <w:bCs/>
              </w:rPr>
            </w:pPr>
            <w:r>
              <w:rPr>
                <w:b/>
                <w:bCs/>
              </w:rPr>
              <w:t>Proposals / Observations</w:t>
            </w:r>
          </w:p>
        </w:tc>
      </w:tr>
      <w:tr w:rsidR="00163877" w14:paraId="388CF8B7" w14:textId="77777777">
        <w:trPr>
          <w:trHeight w:val="468"/>
        </w:trPr>
        <w:tc>
          <w:tcPr>
            <w:tcW w:w="827" w:type="dxa"/>
          </w:tcPr>
          <w:p w14:paraId="7C58CCDF" w14:textId="77777777" w:rsidR="00163877" w:rsidRDefault="006C7791">
            <w:pPr>
              <w:spacing w:before="120" w:after="120"/>
            </w:pPr>
            <w:r>
              <w:t>R4-2211644</w:t>
            </w:r>
          </w:p>
          <w:p w14:paraId="75B87EBF" w14:textId="77777777" w:rsidR="00163877" w:rsidRDefault="00163877">
            <w:pPr>
              <w:spacing w:before="120" w:after="120"/>
            </w:pPr>
          </w:p>
        </w:tc>
        <w:tc>
          <w:tcPr>
            <w:tcW w:w="943" w:type="dxa"/>
          </w:tcPr>
          <w:p w14:paraId="41E3496B" w14:textId="77777777" w:rsidR="00163877" w:rsidRDefault="006C7791">
            <w:pPr>
              <w:spacing w:before="120" w:after="120"/>
            </w:pPr>
            <w:r>
              <w:rPr>
                <w:rFonts w:ascii="Arial" w:hAnsi="Arial" w:cs="Arial"/>
                <w:sz w:val="16"/>
                <w:szCs w:val="16"/>
              </w:rPr>
              <w:t>CATT</w:t>
            </w:r>
          </w:p>
        </w:tc>
        <w:tc>
          <w:tcPr>
            <w:tcW w:w="8431" w:type="dxa"/>
          </w:tcPr>
          <w:p w14:paraId="4784543B" w14:textId="77777777" w:rsidR="00163877" w:rsidRDefault="006C7791">
            <w:pPr>
              <w:rPr>
                <w:rFonts w:eastAsia="Times New Roman"/>
                <w:lang w:val="en-GB"/>
              </w:rPr>
            </w:pPr>
            <w:r>
              <w:rPr>
                <w:rFonts w:eastAsia="Times New Roman"/>
                <w:b/>
                <w:bCs/>
                <w:lang w:val="en-GB"/>
              </w:rPr>
              <w:t>Proposal 1: Define G-FR2-A1-10 with allocated 62RBs for 480kHz SCS and G-FR2-A1-11 with allocated 31RBs for 960kHz SCS for ICS for 800MHz CBW/480kHz SCS and 800MHz CBW/960kHz SCS respectively in Table 2-1 below.</w:t>
            </w:r>
          </w:p>
          <w:p w14:paraId="3AA0246A" w14:textId="77777777" w:rsidR="00163877" w:rsidRDefault="006C7791">
            <w:pPr>
              <w:spacing w:before="60"/>
              <w:rPr>
                <w:rFonts w:ascii="Arial" w:eastAsia="Times New Roman" w:hAnsi="Arial" w:cs="Arial"/>
                <w:lang w:val="en-GB"/>
              </w:rPr>
            </w:pPr>
            <w:r>
              <w:rPr>
                <w:rFonts w:ascii="Arial" w:eastAsia="Times New Roman" w:hAnsi="Arial" w:cs="Arial"/>
                <w:b/>
                <w:bCs/>
                <w:lang w:val="en-GB"/>
              </w:rPr>
              <w:t xml:space="preserve">Table 2-1: OTA in-channel selectivity requirement for </w:t>
            </w:r>
            <w:r>
              <w:rPr>
                <w:rFonts w:ascii="Arial" w:eastAsia="Times New Roman" w:hAnsi="Arial" w:cs="Arial"/>
                <w:b/>
                <w:bCs/>
                <w:i/>
                <w:iCs/>
                <w:lang w:val="en-GB"/>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3"/>
              <w:gridCol w:w="1060"/>
              <w:gridCol w:w="1061"/>
              <w:gridCol w:w="1331"/>
              <w:gridCol w:w="1318"/>
              <w:gridCol w:w="1318"/>
              <w:gridCol w:w="1051"/>
            </w:tblGrid>
            <w:tr w:rsidR="00163877" w14:paraId="49C6B959" w14:textId="77777777">
              <w:trPr>
                <w:trHeight w:val="728"/>
              </w:trPr>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A1CD3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i/>
                      <w:iCs/>
                      <w:sz w:val="18"/>
                      <w:szCs w:val="18"/>
                      <w:lang w:val="en-GB"/>
                    </w:rPr>
                    <w:t>Frequency Range</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49FD6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i/>
                      <w:iCs/>
                      <w:sz w:val="18"/>
                      <w:szCs w:val="18"/>
                      <w:lang w:val="en-GB"/>
                    </w:rPr>
                    <w:t>BS channel bandwidth</w:t>
                  </w:r>
                  <w:r>
                    <w:rPr>
                      <w:rFonts w:ascii="Arial" w:eastAsia="Times New Roman" w:hAnsi="Arial" w:cs="Arial"/>
                      <w:b/>
                      <w:bCs/>
                      <w:sz w:val="18"/>
                      <w:szCs w:val="18"/>
                      <w:lang w:val="en-GB"/>
                    </w:rPr>
                    <w:t xml:space="preserve"> (MHz)</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8C785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Subcarrier spacing (kHz)</w:t>
                  </w:r>
                </w:p>
              </w:tc>
              <w:tc>
                <w:tcPr>
                  <w:tcW w:w="1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F1ACD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Reference measurement channel</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7FE10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Wanted signal mean power (dBm)</w:t>
                  </w:r>
                </w:p>
                <w:p w14:paraId="58E7F925" w14:textId="77777777" w:rsidR="00163877" w:rsidRDefault="006C7791">
                  <w:pPr>
                    <w:spacing w:after="0"/>
                    <w:jc w:val="center"/>
                    <w:rPr>
                      <w:rFonts w:ascii="Arial" w:eastAsia="Times New Roman" w:hAnsi="Arial" w:cs="Arial"/>
                      <w:sz w:val="18"/>
                      <w:szCs w:val="18"/>
                    </w:rPr>
                  </w:pPr>
                  <w:r>
                    <w:rPr>
                      <w:rFonts w:ascii="Arial" w:eastAsia="Times New Roman" w:hAnsi="Arial" w:cs="Arial"/>
                      <w:b/>
                      <w:bCs/>
                      <w:sz w:val="18"/>
                      <w:szCs w:val="18"/>
                    </w:rPr>
                    <w:t>(Note 2)</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4DDE1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Interfering signal mean power (dBm)</w:t>
                  </w:r>
                </w:p>
                <w:p w14:paraId="044E673D" w14:textId="77777777" w:rsidR="00163877" w:rsidRDefault="006C7791">
                  <w:pPr>
                    <w:spacing w:after="0"/>
                    <w:jc w:val="center"/>
                    <w:rPr>
                      <w:rFonts w:ascii="Arial" w:eastAsia="Times New Roman" w:hAnsi="Arial" w:cs="Arial"/>
                      <w:sz w:val="18"/>
                      <w:szCs w:val="18"/>
                    </w:rPr>
                  </w:pPr>
                  <w:r>
                    <w:rPr>
                      <w:rFonts w:ascii="Arial" w:eastAsia="Times New Roman" w:hAnsi="Arial" w:cs="Arial"/>
                      <w:b/>
                      <w:bCs/>
                      <w:sz w:val="18"/>
                      <w:szCs w:val="18"/>
                    </w:rPr>
                    <w:t>(Note 2)</w:t>
                  </w:r>
                </w:p>
              </w:tc>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DB2FD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Type of interfering signal</w:t>
                  </w:r>
                </w:p>
              </w:tc>
            </w:tr>
            <w:tr w:rsidR="00163877" w14:paraId="2BD66C3D" w14:textId="77777777">
              <w:trPr>
                <w:trHeight w:val="1098"/>
              </w:trPr>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C1634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FR2-2</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0B3DE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100,400</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52212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120</w:t>
                  </w:r>
                </w:p>
              </w:tc>
              <w:tc>
                <w:tcPr>
                  <w:tcW w:w="1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CEC06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G-FR2-A1-2</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B79EE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+ 3 + Δ</w:t>
                  </w:r>
                  <w:r>
                    <w:rPr>
                      <w:rFonts w:ascii="Arial" w:eastAsia="Times New Roman" w:hAnsi="Arial" w:cs="Arial"/>
                      <w:sz w:val="18"/>
                      <w:szCs w:val="18"/>
                      <w:vertAlign w:val="subscript"/>
                      <w:lang w:val="en-GB"/>
                    </w:rPr>
                    <w:t>FR2_REFSENS</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57A23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+ 13 + Δ</w:t>
                  </w:r>
                  <w:r>
                    <w:rPr>
                      <w:rFonts w:ascii="Arial" w:eastAsia="Times New Roman" w:hAnsi="Arial" w:cs="Arial"/>
                      <w:sz w:val="18"/>
                      <w:szCs w:val="18"/>
                      <w:vertAlign w:val="subscript"/>
                      <w:lang w:val="en-GB"/>
                    </w:rPr>
                    <w:t>FR2_REFSENS</w:t>
                  </w:r>
                </w:p>
              </w:tc>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F763F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 xml:space="preserve">DFT-s-OFDM NR signal, 120 kHz SCS, </w:t>
                  </w:r>
                </w:p>
                <w:p w14:paraId="12C1B20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32 RB</w:t>
                  </w:r>
                </w:p>
              </w:tc>
            </w:tr>
            <w:tr w:rsidR="00163877" w14:paraId="37CE49C0" w14:textId="77777777">
              <w:trPr>
                <w:trHeight w:val="1098"/>
              </w:trPr>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032983"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5C802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400</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AC16E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480</w:t>
                  </w:r>
                </w:p>
              </w:tc>
              <w:tc>
                <w:tcPr>
                  <w:tcW w:w="1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F870F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G-FR2-A1-8</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13A1E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+ 9 + Δ</w:t>
                  </w:r>
                  <w:r>
                    <w:rPr>
                      <w:rFonts w:ascii="Arial" w:eastAsia="Times New Roman" w:hAnsi="Arial" w:cs="Arial"/>
                      <w:sz w:val="18"/>
                      <w:szCs w:val="18"/>
                      <w:vertAlign w:val="subscript"/>
                      <w:lang w:val="en-GB"/>
                    </w:rPr>
                    <w:t>FR2_REFSENS</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370EC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+ 19+ Δ</w:t>
                  </w:r>
                  <w:r>
                    <w:rPr>
                      <w:rFonts w:ascii="Arial" w:eastAsia="Times New Roman" w:hAnsi="Arial" w:cs="Arial"/>
                      <w:sz w:val="18"/>
                      <w:szCs w:val="18"/>
                      <w:vertAlign w:val="subscript"/>
                      <w:lang w:val="en-GB"/>
                    </w:rPr>
                    <w:t>FR2_REFSENS</w:t>
                  </w:r>
                </w:p>
              </w:tc>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3DFB4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 xml:space="preserve">DFT-s-OFDM NR signal, 480 kHz SCS, </w:t>
                  </w:r>
                </w:p>
                <w:p w14:paraId="5CDD7B4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32 RB</w:t>
                  </w:r>
                </w:p>
              </w:tc>
            </w:tr>
            <w:tr w:rsidR="00163877" w14:paraId="3E866043" w14:textId="77777777">
              <w:trPr>
                <w:trHeight w:val="1098"/>
              </w:trPr>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F01C1E"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73B52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800, 1600</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F904D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480</w:t>
                  </w:r>
                </w:p>
              </w:tc>
              <w:tc>
                <w:tcPr>
                  <w:tcW w:w="1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3C638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G-FR2-A1-10</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C2482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+ 12 + Δ</w:t>
                  </w:r>
                  <w:r>
                    <w:rPr>
                      <w:rFonts w:ascii="Arial" w:eastAsia="Times New Roman" w:hAnsi="Arial" w:cs="Arial"/>
                      <w:sz w:val="18"/>
                      <w:szCs w:val="18"/>
                      <w:vertAlign w:val="subscript"/>
                      <w:lang w:val="en-GB"/>
                    </w:rPr>
                    <w:t>FR2_REFSENS</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57809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+ 22 + Δ</w:t>
                  </w:r>
                  <w:r>
                    <w:rPr>
                      <w:rFonts w:ascii="Arial" w:eastAsia="Times New Roman" w:hAnsi="Arial" w:cs="Arial"/>
                      <w:sz w:val="18"/>
                      <w:szCs w:val="18"/>
                      <w:vertAlign w:val="subscript"/>
                      <w:lang w:val="en-GB"/>
                    </w:rPr>
                    <w:t>FR2_REFSENS</w:t>
                  </w:r>
                </w:p>
              </w:tc>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EC50E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 xml:space="preserve">DFT-s-OFDM NR signal, 480 kHz SCS, </w:t>
                  </w:r>
                </w:p>
                <w:p w14:paraId="14E8B57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u w:val="single"/>
                      <w:lang w:val="en-GB"/>
                    </w:rPr>
                    <w:t>[54]</w:t>
                  </w:r>
                  <w:r>
                    <w:rPr>
                      <w:rFonts w:ascii="Arial" w:eastAsia="Times New Roman" w:hAnsi="Arial" w:cs="Arial"/>
                      <w:sz w:val="18"/>
                      <w:szCs w:val="18"/>
                      <w:lang w:val="en-GB"/>
                    </w:rPr>
                    <w:t xml:space="preserve"> RB</w:t>
                  </w:r>
                </w:p>
              </w:tc>
            </w:tr>
            <w:tr w:rsidR="00163877" w14:paraId="5A6A3527" w14:textId="77777777">
              <w:trPr>
                <w:trHeight w:val="1085"/>
              </w:trPr>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27AF80"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848E1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400</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4B612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960</w:t>
                  </w:r>
                </w:p>
              </w:tc>
              <w:tc>
                <w:tcPr>
                  <w:tcW w:w="1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DB888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G-FR2-A1-9</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11C86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+ 9 + Δ</w:t>
                  </w:r>
                  <w:r>
                    <w:rPr>
                      <w:rFonts w:ascii="Arial" w:eastAsia="Times New Roman" w:hAnsi="Arial" w:cs="Arial"/>
                      <w:sz w:val="18"/>
                      <w:szCs w:val="18"/>
                      <w:vertAlign w:val="subscript"/>
                      <w:lang w:val="en-GB"/>
                    </w:rPr>
                    <w:t>FR2_REFSENS</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42396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+ 19+ Δ</w:t>
                  </w:r>
                  <w:r>
                    <w:rPr>
                      <w:rFonts w:ascii="Arial" w:eastAsia="Times New Roman" w:hAnsi="Arial" w:cs="Arial"/>
                      <w:sz w:val="18"/>
                      <w:szCs w:val="18"/>
                      <w:vertAlign w:val="subscript"/>
                      <w:lang w:val="en-GB"/>
                    </w:rPr>
                    <w:t>FR2_REFSENS</w:t>
                  </w:r>
                </w:p>
              </w:tc>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A1661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 xml:space="preserve">DFT-s-OFDM NR signal, 960 kHz SCS, </w:t>
                  </w:r>
                </w:p>
                <w:p w14:paraId="3ED7086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 RB</w:t>
                  </w:r>
                </w:p>
              </w:tc>
            </w:tr>
            <w:tr w:rsidR="00163877" w14:paraId="63698BF4" w14:textId="77777777">
              <w:trPr>
                <w:trHeight w:val="1098"/>
              </w:trPr>
              <w:tc>
                <w:tcPr>
                  <w:tcW w:w="1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85FBED"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1E760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800, 1600, 2000</w:t>
                  </w:r>
                </w:p>
              </w:tc>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A20C6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960</w:t>
                  </w:r>
                </w:p>
              </w:tc>
              <w:tc>
                <w:tcPr>
                  <w:tcW w:w="13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C3D2C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G-FR2-A1-11</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799E5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+ 12 + Δ</w:t>
                  </w:r>
                  <w:r>
                    <w:rPr>
                      <w:rFonts w:ascii="Arial" w:eastAsia="Times New Roman" w:hAnsi="Arial" w:cs="Arial"/>
                      <w:sz w:val="18"/>
                      <w:szCs w:val="18"/>
                      <w:vertAlign w:val="subscript"/>
                      <w:lang w:val="en-GB"/>
                    </w:rPr>
                    <w:t>FR2_REFSENS</w:t>
                  </w:r>
                </w:p>
              </w:tc>
              <w:tc>
                <w:tcPr>
                  <w:tcW w:w="1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BB5FA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EIS</w:t>
                  </w:r>
                  <w:r>
                    <w:rPr>
                      <w:rFonts w:ascii="Arial" w:eastAsia="Times New Roman" w:hAnsi="Arial" w:cs="Arial"/>
                      <w:sz w:val="18"/>
                      <w:szCs w:val="18"/>
                      <w:vertAlign w:val="subscript"/>
                      <w:lang w:val="en-GB"/>
                    </w:rPr>
                    <w:t xml:space="preserve">REFSENS_50M </w:t>
                  </w:r>
                  <w:r>
                    <w:rPr>
                      <w:rFonts w:ascii="Arial" w:eastAsia="Times New Roman" w:hAnsi="Arial" w:cs="Arial"/>
                      <w:sz w:val="18"/>
                      <w:szCs w:val="18"/>
                      <w:lang w:val="en-GB"/>
                    </w:rPr>
                    <w:t>+ 22+ Δ</w:t>
                  </w:r>
                  <w:r>
                    <w:rPr>
                      <w:rFonts w:ascii="Arial" w:eastAsia="Times New Roman" w:hAnsi="Arial" w:cs="Arial"/>
                      <w:sz w:val="18"/>
                      <w:szCs w:val="18"/>
                      <w:vertAlign w:val="subscript"/>
                      <w:lang w:val="en-GB"/>
                    </w:rPr>
                    <w:t>FR2_REFSENS</w:t>
                  </w:r>
                </w:p>
              </w:tc>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51FFA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 xml:space="preserve">DFT-s-OFDM NR signal, 960 kHz SCS, </w:t>
                  </w:r>
                </w:p>
                <w:p w14:paraId="66C9B67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u w:val="single"/>
                      <w:lang w:val="en-GB"/>
                    </w:rPr>
                    <w:t>[27]</w:t>
                  </w:r>
                  <w:r>
                    <w:rPr>
                      <w:rFonts w:ascii="Arial" w:eastAsia="Times New Roman" w:hAnsi="Arial" w:cs="Arial"/>
                      <w:sz w:val="18"/>
                      <w:szCs w:val="18"/>
                      <w:lang w:val="en-GB"/>
                    </w:rPr>
                    <w:t xml:space="preserve"> RB</w:t>
                  </w:r>
                </w:p>
              </w:tc>
            </w:tr>
            <w:tr w:rsidR="00163877" w14:paraId="1B3E0CC0" w14:textId="77777777">
              <w:trPr>
                <w:trHeight w:val="989"/>
              </w:trPr>
              <w:tc>
                <w:tcPr>
                  <w:tcW w:w="8386" w:type="dxa"/>
                  <w:gridSpan w:val="7"/>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2B0D98"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lang w:val="en-GB"/>
                    </w:rPr>
                    <w:t>NOTE 1:    Wanted and interfering signal are placed adjacently around F</w:t>
                  </w:r>
                  <w:r>
                    <w:rPr>
                      <w:rFonts w:ascii="Arial" w:eastAsia="Times New Roman" w:hAnsi="Arial" w:cs="Arial"/>
                      <w:sz w:val="18"/>
                      <w:szCs w:val="18"/>
                      <w:vertAlign w:val="subscript"/>
                      <w:lang w:val="en-GB"/>
                    </w:rPr>
                    <w:t>c</w:t>
                  </w:r>
                  <w:r>
                    <w:rPr>
                      <w:rFonts w:ascii="Arial" w:eastAsia="Times New Roman" w:hAnsi="Arial" w:cs="Arial"/>
                      <w:sz w:val="18"/>
                      <w:szCs w:val="18"/>
                    </w:rPr>
                    <w:t>, where the F</w:t>
                  </w:r>
                  <w:r>
                    <w:rPr>
                      <w:rFonts w:ascii="Arial" w:eastAsia="Times New Roman" w:hAnsi="Arial" w:cs="Arial"/>
                      <w:sz w:val="18"/>
                      <w:szCs w:val="18"/>
                      <w:vertAlign w:val="subscript"/>
                    </w:rPr>
                    <w:t>c</w:t>
                  </w:r>
                  <w:r>
                    <w:rPr>
                      <w:rFonts w:ascii="Arial" w:eastAsia="Times New Roman" w:hAnsi="Arial" w:cs="Arial"/>
                      <w:sz w:val="18"/>
                      <w:szCs w:val="18"/>
                    </w:rPr>
                    <w:t xml:space="preserve"> is defined for </w:t>
                  </w:r>
                  <w:r>
                    <w:rPr>
                      <w:rFonts w:ascii="Arial" w:eastAsia="Times New Roman" w:hAnsi="Arial" w:cs="Arial"/>
                      <w:i/>
                      <w:iCs/>
                      <w:sz w:val="18"/>
                      <w:szCs w:val="18"/>
                    </w:rPr>
                    <w:t>BS channel bandwidth</w:t>
                  </w:r>
                  <w:r>
                    <w:rPr>
                      <w:rFonts w:ascii="Arial" w:eastAsia="Times New Roman" w:hAnsi="Arial" w:cs="Arial"/>
                      <w:sz w:val="18"/>
                      <w:szCs w:val="18"/>
                    </w:rPr>
                    <w:t xml:space="preserve"> of the wanted signal according to the table 5.4.2.2-1.</w:t>
                  </w:r>
                  <w:r>
                    <w:rPr>
                      <w:rFonts w:ascii="Arial" w:eastAsia="Times New Roman" w:hAnsi="Arial" w:cs="Arial"/>
                      <w:sz w:val="18"/>
                      <w:szCs w:val="18"/>
                      <w:lang w:val="en-GB"/>
                    </w:rPr>
                    <w:t xml:space="preserve"> The aggregated wanted and interferer signal shall be centred in the </w:t>
                  </w:r>
                  <w:r>
                    <w:rPr>
                      <w:rFonts w:ascii="Arial" w:eastAsia="Times New Roman" w:hAnsi="Arial" w:cs="Arial"/>
                      <w:i/>
                      <w:iCs/>
                      <w:sz w:val="18"/>
                      <w:szCs w:val="18"/>
                      <w:lang w:val="en-GB"/>
                    </w:rPr>
                    <w:t>BS channel bandwidth</w:t>
                  </w:r>
                  <w:r>
                    <w:rPr>
                      <w:rFonts w:ascii="Arial" w:eastAsia="Times New Roman" w:hAnsi="Arial" w:cs="Arial"/>
                      <w:sz w:val="18"/>
                      <w:szCs w:val="18"/>
                      <w:lang w:val="en-GB"/>
                    </w:rPr>
                    <w:t xml:space="preserve"> of the wanted signal.</w:t>
                  </w:r>
                </w:p>
                <w:p w14:paraId="05B56706" w14:textId="77777777" w:rsidR="00163877" w:rsidRDefault="006C7791">
                  <w:pPr>
                    <w:spacing w:after="0"/>
                    <w:rPr>
                      <w:rFonts w:ascii="Calibri" w:eastAsia="Times New Roman" w:hAnsi="Calibri" w:cs="Calibri"/>
                      <w:sz w:val="22"/>
                      <w:szCs w:val="22"/>
                    </w:rPr>
                  </w:pPr>
                  <w:r>
                    <w:rPr>
                      <w:rFonts w:ascii="Arial" w:eastAsia="Times New Roman" w:hAnsi="Arial" w:cs="Arial"/>
                      <w:sz w:val="18"/>
                      <w:szCs w:val="18"/>
                      <w:lang w:val="en-GB"/>
                    </w:rPr>
                    <w:t>NOTE 2:    EIS</w:t>
                  </w:r>
                  <w:r>
                    <w:rPr>
                      <w:rFonts w:ascii="Arial" w:eastAsia="Times New Roman" w:hAnsi="Arial" w:cs="Arial"/>
                      <w:sz w:val="18"/>
                      <w:szCs w:val="18"/>
                      <w:vertAlign w:val="subscript"/>
                      <w:lang w:val="en-GB"/>
                    </w:rPr>
                    <w:t>REFSENS_50M</w:t>
                  </w:r>
                  <w:r>
                    <w:rPr>
                      <w:rFonts w:ascii="Arial" w:eastAsia="Times New Roman" w:hAnsi="Arial" w:cs="Arial"/>
                      <w:sz w:val="18"/>
                      <w:szCs w:val="18"/>
                      <w:lang w:val="en-GB"/>
                    </w:rPr>
                    <w:t xml:space="preserve"> is defined in clause 10.3.3.</w:t>
                  </w:r>
                  <w:r>
                    <w:rPr>
                      <w:rFonts w:ascii="Calibri" w:eastAsia="Times New Roman" w:hAnsi="Calibri" w:cs="Calibri"/>
                      <w:sz w:val="22"/>
                      <w:szCs w:val="22"/>
                    </w:rPr>
                    <w:t> </w:t>
                  </w:r>
                </w:p>
              </w:tc>
            </w:tr>
          </w:tbl>
          <w:p w14:paraId="367BE4BD" w14:textId="77777777" w:rsidR="00163877" w:rsidRDefault="006C7791">
            <w:pPr>
              <w:spacing w:after="0"/>
              <w:rPr>
                <w:rFonts w:ascii="Calibri" w:eastAsia="Times New Roman" w:hAnsi="Calibri" w:cs="Calibri"/>
                <w:sz w:val="22"/>
                <w:szCs w:val="22"/>
              </w:rPr>
            </w:pPr>
            <w:r>
              <w:rPr>
                <w:rFonts w:ascii="Calibri" w:eastAsia="Times New Roman" w:hAnsi="Calibri" w:cs="Calibri"/>
                <w:sz w:val="22"/>
                <w:szCs w:val="22"/>
              </w:rPr>
              <w:lastRenderedPageBreak/>
              <w:t> </w:t>
            </w:r>
          </w:p>
          <w:p w14:paraId="4A02E8F9" w14:textId="77777777" w:rsidR="00163877" w:rsidRDefault="006C7791">
            <w:pPr>
              <w:rPr>
                <w:rFonts w:eastAsia="Times New Roman"/>
                <w:lang w:val="en-GB"/>
              </w:rPr>
            </w:pPr>
            <w:r>
              <w:rPr>
                <w:rFonts w:eastAsia="Times New Roman"/>
                <w:b/>
                <w:bCs/>
                <w:lang w:val="en-GB"/>
              </w:rPr>
              <w:t>Proposal 2: Adopt the following FRC parameters for G-FR2-A1-10 and G-FR2-A1-11 in Table A.1-2 below.</w:t>
            </w:r>
          </w:p>
          <w:p w14:paraId="6CB068C7" w14:textId="77777777" w:rsidR="00163877" w:rsidRDefault="006C7791">
            <w:pPr>
              <w:spacing w:after="120"/>
              <w:rPr>
                <w:rFonts w:ascii="Arial" w:eastAsia="Times New Roman" w:hAnsi="Arial" w:cs="Arial"/>
                <w:lang w:val="en-GB"/>
              </w:rPr>
            </w:pPr>
            <w:r>
              <w:rPr>
                <w:rFonts w:ascii="Arial" w:eastAsia="Times New Roman" w:hAnsi="Arial" w:cs="Arial"/>
                <w:b/>
                <w:bCs/>
                <w:lang w:val="en-GB"/>
              </w:rPr>
              <w:t>Table A.1-2: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1"/>
              <w:gridCol w:w="661"/>
              <w:gridCol w:w="661"/>
              <w:gridCol w:w="661"/>
              <w:gridCol w:w="661"/>
              <w:gridCol w:w="661"/>
              <w:gridCol w:w="661"/>
              <w:gridCol w:w="661"/>
              <w:gridCol w:w="661"/>
              <w:gridCol w:w="661"/>
              <w:gridCol w:w="661"/>
              <w:gridCol w:w="661"/>
            </w:tblGrid>
            <w:tr w:rsidR="00163877" w14:paraId="62159711"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B08FB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Reference channel</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85DE8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B5ED3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59C4E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E4744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4D291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G-FR2-A1-5</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2D859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6B851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G-FR2-A1-7</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DCBD6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5A3B2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G-FR2-A1-9</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9B5BB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highlight w:val="green"/>
                      <w:lang w:val="en-GB"/>
                    </w:rPr>
                    <w:t>G-FR2-A1-10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1A901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highlight w:val="green"/>
                      <w:lang w:val="en-GB"/>
                    </w:rPr>
                    <w:t>G-FR2-A1-11</w:t>
                  </w:r>
                </w:p>
              </w:tc>
            </w:tr>
            <w:tr w:rsidR="00163877" w14:paraId="7CF8FF52"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515E89"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Subcarrier spacing (kHz)</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A4952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60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FB85F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4E109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DE765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60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F0ED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995E7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480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CAE26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960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5DB44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480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DA26F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960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14BDE6"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480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C5EBF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960</w:t>
                  </w:r>
                </w:p>
              </w:tc>
            </w:tr>
            <w:tr w:rsidR="00163877" w14:paraId="11B257B3"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67E246"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Allocated resource blocks</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60907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66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92000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32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175F7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66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B5185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33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73947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13E21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66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D64B8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33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1D31F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33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12D77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17</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E0473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62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1A080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31</w:t>
                  </w:r>
                </w:p>
              </w:tc>
            </w:tr>
            <w:tr w:rsidR="00163877" w14:paraId="33DE1DDA"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DB2421"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CP-OFDM Symbols per slot (Note 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05BF0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7D9256"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63B93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C57A3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EED79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D1917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7A69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4E55C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3CACB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BB065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EFA01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12</w:t>
                  </w:r>
                </w:p>
              </w:tc>
            </w:tr>
            <w:tr w:rsidR="00163877" w14:paraId="02E1B474"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2BF95A"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Modulation</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09E4A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950D4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2AD18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B604F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EA0D9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173B3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48322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B9F03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406DB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BD6D6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QPSK</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1BE30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QPSK</w:t>
                  </w:r>
                </w:p>
              </w:tc>
            </w:tr>
            <w:tr w:rsidR="00163877" w14:paraId="71DF938E"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D47400"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Code rate (Note 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72F4C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24F46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C1985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FD476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A8EF9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FBD21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B68CB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41780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A6E18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263C5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E51EE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1/3</w:t>
                  </w:r>
                </w:p>
              </w:tc>
            </w:tr>
            <w:tr w:rsidR="00163877" w14:paraId="61EF86E5"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2C905E"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Payload size (bits)</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AB41A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5632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01DBB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2792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57AD1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5632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99080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D4D95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1416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A3BE2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5632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C35B5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945C7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AC3A1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1480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3D5DA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5376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3F56B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2664</w:t>
                  </w:r>
                </w:p>
              </w:tc>
            </w:tr>
            <w:tr w:rsidR="00163877" w14:paraId="729C03D8"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16F128"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Transport block CRC (bits)</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2E6FF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890CF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C29A0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9C9B3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FAA90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333FB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1F547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F78FE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57706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7F464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24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B86F8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16</w:t>
                  </w:r>
                </w:p>
              </w:tc>
            </w:tr>
            <w:tr w:rsidR="00163877" w14:paraId="1352CFA7"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4C5D9E"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Code block CRC size (bits)</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B062D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CBE5C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3A2AA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83272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81DEE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50442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53E4B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79F1B6"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3A938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3B908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24014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w:t>
                  </w:r>
                </w:p>
              </w:tc>
            </w:tr>
            <w:tr w:rsidR="00163877" w14:paraId="67E00EB7"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F4E3A0"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Number of code blocks - C</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CD668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E387E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E0DB7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4F5EE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F9CB5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FAC49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55863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09C065"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26BE2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5ABC3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F4154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w:t>
                  </w:r>
                </w:p>
              </w:tc>
            </w:tr>
            <w:tr w:rsidR="00163877" w14:paraId="576AE43E"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A173DA"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Code block size including CRC (bits) (Note 3)</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E61ED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5656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3A74E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2808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A478D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5656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DD58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2872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B4B58A"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1432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A55CC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5656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E4281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2872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E1C06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2872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9E4FE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1496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6B7A9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5400</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4B363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2680</w:t>
                  </w:r>
                </w:p>
              </w:tc>
            </w:tr>
            <w:tr w:rsidR="00163877" w14:paraId="3A05B153"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C314B0"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Total number of bits per slot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FD689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19008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A1919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9216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5A2A1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19008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0C7F1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9504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74F9B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4608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9D93B7"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19008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3894F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9504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B7BE7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9504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13BDCB"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4896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64DC4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17856</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6461B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8928</w:t>
                  </w:r>
                </w:p>
              </w:tc>
            </w:tr>
            <w:tr w:rsidR="00163877" w14:paraId="6FFDCD11" w14:textId="77777777">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70A30F"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Total symbols per slot</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2C2B21"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9504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7F38B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4608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AF0F3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9504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E73879"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4752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6E5A18"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2304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82FFEC"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9504</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A0B2DD"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4752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FA8F9E"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4752</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64773F"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2448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3F4D02"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8928</w:t>
                  </w:r>
                </w:p>
              </w:tc>
              <w:tc>
                <w:tcPr>
                  <w:tcW w:w="6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7A0424"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highlight w:val="green"/>
                      <w:lang w:val="en-GB"/>
                    </w:rPr>
                    <w:t>4464</w:t>
                  </w:r>
                </w:p>
              </w:tc>
            </w:tr>
            <w:tr w:rsidR="00163877" w14:paraId="73DED32B" w14:textId="77777777">
              <w:tc>
                <w:tcPr>
                  <w:tcW w:w="8462" w:type="dxa"/>
                  <w:gridSpan w:val="1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B0E5E8"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 xml:space="preserve">NOTE 1:    DM-RS configuration type = 1 with DM-RS duration = single-symbol DM-RS, additional DM-RS position = pos1 with </w:t>
                  </w:r>
                  <w:r>
                    <w:rPr>
                      <w:rFonts w:ascii="Arial" w:eastAsia="Times New Roman" w:hAnsi="Arial" w:cs="Arial"/>
                      <w:i/>
                      <w:iCs/>
                      <w:sz w:val="18"/>
                      <w:szCs w:val="18"/>
                      <w:lang w:val="en-GB"/>
                    </w:rPr>
                    <w:t>l</w:t>
                  </w:r>
                  <w:r>
                    <w:rPr>
                      <w:rFonts w:ascii="Arial" w:eastAsia="Times New Roman" w:hAnsi="Arial" w:cs="Arial"/>
                      <w:i/>
                      <w:iCs/>
                      <w:sz w:val="18"/>
                      <w:szCs w:val="18"/>
                      <w:vertAlign w:val="subscript"/>
                      <w:lang w:val="en-GB"/>
                    </w:rPr>
                    <w:t>0</w:t>
                  </w:r>
                  <w:r>
                    <w:rPr>
                      <w:rFonts w:ascii="Arial" w:eastAsia="Times New Roman" w:hAnsi="Arial" w:cs="Arial"/>
                      <w:sz w:val="18"/>
                      <w:szCs w:val="18"/>
                      <w:lang w:val="en-GB"/>
                    </w:rPr>
                    <w:t xml:space="preserve"> = 2, </w:t>
                  </w:r>
                  <w:r>
                    <w:rPr>
                      <w:rFonts w:ascii="Arial" w:eastAsia="Times New Roman" w:hAnsi="Arial" w:cs="Arial"/>
                      <w:i/>
                      <w:iCs/>
                      <w:sz w:val="18"/>
                      <w:szCs w:val="18"/>
                      <w:lang w:val="en-GB"/>
                    </w:rPr>
                    <w:t>l</w:t>
                  </w:r>
                  <w:r>
                    <w:rPr>
                      <w:rFonts w:ascii="Arial" w:eastAsia="Times New Roman" w:hAnsi="Arial" w:cs="Arial"/>
                      <w:sz w:val="18"/>
                      <w:szCs w:val="18"/>
                      <w:lang w:val="en-GB"/>
                    </w:rPr>
                    <w:t xml:space="preserve"> = 11 as per table 6.4.1.1.3-3 of TS 38.211 [9].</w:t>
                  </w:r>
                </w:p>
                <w:p w14:paraId="7B70E24C"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NOTE 2:    MCS index 4 and target coding rate = 308/1024 are adopted to calculate payload size.</w:t>
                  </w:r>
                </w:p>
                <w:p w14:paraId="34A688E7" w14:textId="77777777" w:rsidR="00163877" w:rsidRDefault="006C7791">
                  <w:pPr>
                    <w:spacing w:after="0"/>
                    <w:rPr>
                      <w:rFonts w:ascii="Arial" w:eastAsia="Times New Roman" w:hAnsi="Arial" w:cs="Arial"/>
                      <w:sz w:val="18"/>
                      <w:szCs w:val="18"/>
                      <w:lang w:val="en-GB"/>
                    </w:rPr>
                  </w:pPr>
                  <w:r>
                    <w:rPr>
                      <w:rFonts w:ascii="Arial" w:eastAsia="Times New Roman" w:hAnsi="Arial" w:cs="Arial"/>
                      <w:sz w:val="18"/>
                      <w:szCs w:val="18"/>
                      <w:lang w:val="en-GB"/>
                    </w:rPr>
                    <w:t xml:space="preserve">NOTE 3:    Code block size including CRC (bits) equals to </w:t>
                  </w:r>
                  <w:r>
                    <w:rPr>
                      <w:rFonts w:ascii="Arial" w:eastAsia="Times New Roman" w:hAnsi="Arial" w:cs="Arial"/>
                      <w:i/>
                      <w:iCs/>
                      <w:sz w:val="18"/>
                      <w:szCs w:val="18"/>
                      <w:lang w:val="en-GB"/>
                    </w:rPr>
                    <w:t>K'</w:t>
                  </w:r>
                  <w:r>
                    <w:rPr>
                      <w:rFonts w:ascii="Arial" w:eastAsia="Times New Roman" w:hAnsi="Arial" w:cs="Arial"/>
                      <w:sz w:val="18"/>
                      <w:szCs w:val="18"/>
                      <w:lang w:val="en-GB"/>
                    </w:rPr>
                    <w:t xml:space="preserve"> in sub-clause 5.2.2 of TS 38.212 [15].</w:t>
                  </w:r>
                </w:p>
              </w:tc>
            </w:tr>
          </w:tbl>
          <w:p w14:paraId="4657FCE0" w14:textId="77777777" w:rsidR="00163877" w:rsidRDefault="00163877">
            <w:pPr>
              <w:spacing w:before="120" w:after="120"/>
            </w:pPr>
          </w:p>
        </w:tc>
      </w:tr>
      <w:tr w:rsidR="00163877" w14:paraId="4583F061" w14:textId="77777777">
        <w:trPr>
          <w:trHeight w:val="468"/>
        </w:trPr>
        <w:tc>
          <w:tcPr>
            <w:tcW w:w="827" w:type="dxa"/>
          </w:tcPr>
          <w:p w14:paraId="132E4812" w14:textId="77777777" w:rsidR="00163877" w:rsidRDefault="006C7791">
            <w:pPr>
              <w:spacing w:before="120" w:after="120"/>
            </w:pPr>
            <w:r>
              <w:lastRenderedPageBreak/>
              <w:t>R4-2211807</w:t>
            </w:r>
          </w:p>
        </w:tc>
        <w:tc>
          <w:tcPr>
            <w:tcW w:w="943" w:type="dxa"/>
          </w:tcPr>
          <w:p w14:paraId="718F87DE" w14:textId="77777777" w:rsidR="00163877" w:rsidRDefault="006C7791">
            <w:pPr>
              <w:spacing w:before="120" w:after="120"/>
              <w:rPr>
                <w:rFonts w:ascii="Arial" w:hAnsi="Arial" w:cs="Arial"/>
                <w:sz w:val="16"/>
                <w:szCs w:val="16"/>
              </w:rPr>
            </w:pPr>
            <w:r>
              <w:rPr>
                <w:rFonts w:ascii="Arial" w:hAnsi="Arial" w:cs="Arial"/>
                <w:sz w:val="16"/>
                <w:szCs w:val="16"/>
              </w:rPr>
              <w:t>Nokia, Nokia Shanghai Bell</w:t>
            </w:r>
          </w:p>
        </w:tc>
        <w:tc>
          <w:tcPr>
            <w:tcW w:w="8431" w:type="dxa"/>
          </w:tcPr>
          <w:p w14:paraId="2A5C4BBB" w14:textId="77777777" w:rsidR="00163877" w:rsidRDefault="006C7791">
            <w:pPr>
              <w:spacing w:after="0"/>
              <w:rPr>
                <w:rFonts w:ascii="Calibri" w:eastAsia="Times New Roman" w:hAnsi="Calibri" w:cs="Calibri"/>
                <w:sz w:val="22"/>
                <w:szCs w:val="22"/>
              </w:rPr>
            </w:pPr>
            <w:r>
              <w:rPr>
                <w:rFonts w:ascii="Calibri" w:eastAsia="Times New Roman" w:hAnsi="Calibri" w:cs="Calibri"/>
                <w:sz w:val="22"/>
                <w:szCs w:val="22"/>
              </w:rPr>
              <w:t> </w:t>
            </w:r>
          </w:p>
          <w:p w14:paraId="31D216FB" w14:textId="77777777" w:rsidR="00163877" w:rsidRDefault="006C7791">
            <w:pPr>
              <w:spacing w:after="120"/>
              <w:rPr>
                <w:rFonts w:eastAsia="Times New Roman"/>
              </w:rPr>
            </w:pPr>
            <w:r>
              <w:rPr>
                <w:rFonts w:eastAsia="Times New Roman"/>
                <w:b/>
                <w:bCs/>
              </w:rPr>
              <w:t>Proposal 1: No need to further update the new FRC parameters, and the reference sensitivity and FRC in the agreed WF in R4-2210637 can be finalized.</w:t>
            </w:r>
          </w:p>
          <w:p w14:paraId="63C8710D" w14:textId="77777777" w:rsidR="00163877" w:rsidRDefault="006C7791">
            <w:pPr>
              <w:spacing w:after="120"/>
              <w:rPr>
                <w:rFonts w:eastAsia="Times New Roman"/>
              </w:rPr>
            </w:pPr>
            <w:r>
              <w:rPr>
                <w:rFonts w:eastAsia="Times New Roman"/>
                <w:b/>
                <w:bCs/>
              </w:rPr>
              <w:t>Proposal 2: The square brackets around the ICS interfering signal RB for 800MHz, 1600MHz and 200MHz channel bandwidth can be removed to finalize the ICS requirements.</w:t>
            </w:r>
          </w:p>
          <w:p w14:paraId="1BA5DFB5" w14:textId="77777777" w:rsidR="00163877" w:rsidRDefault="00163877">
            <w:pPr>
              <w:rPr>
                <w:rFonts w:eastAsia="Times New Roman"/>
                <w:b/>
                <w:bCs/>
              </w:rPr>
            </w:pPr>
          </w:p>
        </w:tc>
      </w:tr>
    </w:tbl>
    <w:p w14:paraId="71A999F8" w14:textId="77777777" w:rsidR="00163877" w:rsidRDefault="00163877"/>
    <w:p w14:paraId="1284AC0B" w14:textId="77777777" w:rsidR="00163877" w:rsidRDefault="006C7791">
      <w:pPr>
        <w:pStyle w:val="Heading2"/>
        <w:rPr>
          <w:lang w:val="en-US"/>
        </w:rPr>
      </w:pPr>
      <w:r>
        <w:rPr>
          <w:lang w:val="en-US"/>
        </w:rPr>
        <w:t>Open issues summary</w:t>
      </w:r>
    </w:p>
    <w:p w14:paraId="06C8D9AC" w14:textId="77777777" w:rsidR="00163877" w:rsidRDefault="006C7791">
      <w:pPr>
        <w:pStyle w:val="Heading3"/>
        <w:rPr>
          <w:sz w:val="24"/>
          <w:szCs w:val="16"/>
          <w:lang w:val="en-US"/>
        </w:rPr>
      </w:pPr>
      <w:r>
        <w:rPr>
          <w:sz w:val="24"/>
          <w:szCs w:val="16"/>
          <w:lang w:val="en-US"/>
        </w:rPr>
        <w:t>Sub-topic 1-1: FRCs</w:t>
      </w:r>
    </w:p>
    <w:p w14:paraId="62534D63" w14:textId="77777777" w:rsidR="00163877" w:rsidRDefault="006C7791">
      <w:pPr>
        <w:rPr>
          <w:iCs/>
          <w:lang w:eastAsia="zh-CN"/>
        </w:rPr>
      </w:pPr>
      <w:r>
        <w:rPr>
          <w:iCs/>
          <w:lang w:eastAsia="zh-CN"/>
        </w:rPr>
        <w:t>This sub-topic covers proposals for FRCs</w:t>
      </w:r>
    </w:p>
    <w:p w14:paraId="30CCA7C2" w14:textId="77777777" w:rsidR="00163877" w:rsidRDefault="006C7791">
      <w:pPr>
        <w:rPr>
          <w:i/>
          <w:color w:val="0070C0"/>
          <w:lang w:eastAsia="zh-CN"/>
        </w:rPr>
      </w:pPr>
      <w:r>
        <w:rPr>
          <w:i/>
          <w:color w:val="0070C0"/>
          <w:lang w:eastAsia="zh-CN"/>
        </w:rPr>
        <w:t>Open issues and candidate options before e-meeting:</w:t>
      </w:r>
    </w:p>
    <w:p w14:paraId="364C7A52" w14:textId="77777777" w:rsidR="00163877" w:rsidRDefault="006C7791">
      <w:pPr>
        <w:pStyle w:val="Heading4"/>
      </w:pPr>
      <w:r>
        <w:t>Issue 1-1: FRCs</w:t>
      </w:r>
    </w:p>
    <w:p w14:paraId="2EFD6226" w14:textId="77777777" w:rsidR="00163877" w:rsidRDefault="006C7791">
      <w:pPr>
        <w:spacing w:after="120"/>
        <w:rPr>
          <w:szCs w:val="24"/>
          <w:lang w:eastAsia="zh-CN"/>
        </w:rPr>
      </w:pPr>
      <w:r>
        <w:rPr>
          <w:szCs w:val="24"/>
          <w:lang w:eastAsia="zh-CN"/>
        </w:rPr>
        <w:t>Agreements from previous meeting are shown below, copied from approved WF R4-2210637:</w:t>
      </w:r>
    </w:p>
    <w:p w14:paraId="49AB14C9" w14:textId="77777777" w:rsidR="00163877" w:rsidRDefault="006C7791">
      <w:pPr>
        <w:spacing w:afterLines="50" w:after="120"/>
        <w:rPr>
          <w:b/>
          <w:lang w:eastAsia="zh-CN"/>
        </w:rPr>
      </w:pPr>
      <w:r>
        <w:rPr>
          <w:b/>
          <w:lang w:eastAsia="zh-CN"/>
        </w:rPr>
        <w:t>Agreement:</w:t>
      </w:r>
    </w:p>
    <w:p w14:paraId="434939B6" w14:textId="77777777" w:rsidR="00163877" w:rsidRDefault="006C7791">
      <w:pPr>
        <w:numPr>
          <w:ilvl w:val="0"/>
          <w:numId w:val="4"/>
        </w:numPr>
        <w:rPr>
          <w:lang w:eastAsia="zh-CN"/>
        </w:rPr>
      </w:pPr>
      <w:r>
        <w:rPr>
          <w:lang w:eastAsia="zh-CN"/>
        </w:rPr>
        <w:t xml:space="preserve">There is no need to define a new dedicated FRC for 960 kHz SCS and 800 MHz </w:t>
      </w:r>
      <w:proofErr w:type="spellStart"/>
      <w:r>
        <w:rPr>
          <w:lang w:eastAsia="zh-CN"/>
        </w:rPr>
        <w:t>ChBW</w:t>
      </w:r>
      <w:proofErr w:type="spellEnd"/>
      <w:r>
        <w:rPr>
          <w:lang w:eastAsia="zh-CN"/>
        </w:rPr>
        <w:t>.</w:t>
      </w:r>
    </w:p>
    <w:p w14:paraId="6B37DB06" w14:textId="77777777" w:rsidR="00163877" w:rsidRDefault="00163877">
      <w:pPr>
        <w:pStyle w:val="ListParagraph"/>
        <w:spacing w:after="120"/>
        <w:ind w:firstLineChars="0" w:firstLine="0"/>
        <w:rPr>
          <w:szCs w:val="24"/>
          <w:lang w:eastAsia="zh-CN"/>
        </w:rPr>
      </w:pPr>
    </w:p>
    <w:p w14:paraId="58DA6233" w14:textId="77777777" w:rsidR="00163877" w:rsidRDefault="006C7791">
      <w:pPr>
        <w:keepNext/>
        <w:keepLines/>
        <w:spacing w:before="60"/>
        <w:jc w:val="center"/>
        <w:rPr>
          <w:rFonts w:ascii="Arial" w:eastAsia="Times New Roman" w:hAnsi="Arial"/>
          <w:b/>
        </w:rPr>
      </w:pPr>
      <w:r>
        <w:rPr>
          <w:rFonts w:ascii="Arial" w:eastAsia="Times New Roman" w:hAnsi="Arial"/>
          <w:b/>
        </w:rPr>
        <w:t>Table A.1-2: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3057"/>
        <w:gridCol w:w="851"/>
        <w:gridCol w:w="850"/>
        <w:gridCol w:w="851"/>
        <w:gridCol w:w="850"/>
        <w:gridCol w:w="851"/>
        <w:gridCol w:w="850"/>
        <w:gridCol w:w="851"/>
        <w:gridCol w:w="850"/>
        <w:gridCol w:w="766"/>
      </w:tblGrid>
      <w:tr w:rsidR="00163877" w14:paraId="229A3B49"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F6237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Reference channel</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BB0CA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G-FR2-A1-1</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E24C7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9D837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G-FR2-A1-3</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C8880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G-FR2-A1-4</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183A4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G-FR2-A1-5</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7FC02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FB91A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G-FR2-A1-7</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0E91D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G-FR2-A1-8</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FD184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b/>
                <w:bCs/>
                <w:sz w:val="18"/>
                <w:szCs w:val="18"/>
              </w:rPr>
              <w:t>G-FR2-A1-9</w:t>
            </w:r>
          </w:p>
        </w:tc>
      </w:tr>
      <w:tr w:rsidR="00163877" w14:paraId="7A192C8C"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E115EC"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Subcarrier spacing (kHz)</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12AD4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60</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8DDBD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120</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370A7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120</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9A504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60</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0678BA"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120</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52559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480</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AAF394"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960</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4F273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480</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9F660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960</w:t>
            </w:r>
          </w:p>
        </w:tc>
      </w:tr>
      <w:tr w:rsidR="00163877" w14:paraId="55402B45"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CEDE30"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Allocated resource blocks</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2E9D7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66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5CE49C"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32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BAF57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66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68747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33</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48814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93387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66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E8DF68"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33</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CF648A"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33</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50A7B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17</w:t>
            </w:r>
          </w:p>
        </w:tc>
      </w:tr>
      <w:tr w:rsidR="00163877" w14:paraId="1F0F7291"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C8CAAA"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CP-OFDM Symbols per slot (Note 1)</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13920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D51DA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E09CF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17F46"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AC8356"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374B18"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488AD3"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026F7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7BAFA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12</w:t>
            </w:r>
          </w:p>
        </w:tc>
      </w:tr>
      <w:tr w:rsidR="00163877" w14:paraId="208B6548"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AADBAD"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Modulation</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A3BC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937F5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89A5E4"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AE01E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8AFDB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341B6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0B90D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C13758"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74F944"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QPSK</w:t>
            </w:r>
          </w:p>
        </w:tc>
      </w:tr>
      <w:tr w:rsidR="00163877" w14:paraId="6AE47A97"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B94680"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Code rate (Note 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D2555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20823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317D4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A1120C"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3E21C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A3FF0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7BA10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DE9D69"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497A4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1/3</w:t>
            </w:r>
          </w:p>
        </w:tc>
      </w:tr>
      <w:tr w:rsidR="00163877" w14:paraId="1B93CA81"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3FD54F"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Payload size (bits)</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E72B9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5632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80FFC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2792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E2262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5632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DF69DC"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2856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ECEAC6"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1416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F77D34"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5632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8B1478"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2856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9D44F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2856</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6B9DD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1480</w:t>
            </w:r>
          </w:p>
        </w:tc>
      </w:tr>
      <w:tr w:rsidR="00163877" w14:paraId="4D2F8CB0"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CC7894"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Transport block CRC (bits)</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3A84B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24</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01DD69"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97CDD4"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24</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BFF8D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B9F3C6"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C9B81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24</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A816F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849AB9"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30AB7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16</w:t>
            </w:r>
          </w:p>
        </w:tc>
      </w:tr>
      <w:tr w:rsidR="00163877" w14:paraId="7047531F"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351135"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Code block CRC size (bits)</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E1ECDA"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4855CA"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10041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7AD5A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6350F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50F4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C72B6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D99CF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6845B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r>
      <w:tr w:rsidR="00163877" w14:paraId="05C32D22"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4CBDB3"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Number of code blocks - C</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167C8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B434A9"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552DA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C46B73"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5B258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C2EA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555D9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F4E6F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4D5BA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w:t>
            </w:r>
          </w:p>
        </w:tc>
      </w:tr>
      <w:tr w:rsidR="00163877" w14:paraId="79413954"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A71BD6"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Code block size including CRC (bits) (Note 3)</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E3BA35"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5656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6B587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2808</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2CFB6A"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5656</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B5B77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2872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4D607F"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1432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7BCE6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5656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AA901A"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2872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66F5E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2872</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F3C108"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1496</w:t>
            </w:r>
          </w:p>
        </w:tc>
      </w:tr>
      <w:tr w:rsidR="00163877" w14:paraId="14352DCB"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413B28"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Total number of bits per slot</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7604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19008</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842E4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9216</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EF0D2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19008</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D8DBC6"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9504</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741AC3"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4608</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3390E4"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19008</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4A63C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9504</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E39BB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9504</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DAB3EB"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4896</w:t>
            </w:r>
          </w:p>
        </w:tc>
      </w:tr>
      <w:tr w:rsidR="00163877" w14:paraId="5D3F7087" w14:textId="77777777">
        <w:tc>
          <w:tcPr>
            <w:tcW w:w="3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2A7C0B"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Total symbols per slot</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E58DC9"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9504</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7D1F0D"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4608</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1D170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9504</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0A4C0E"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4752</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147200"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2304</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665DB1"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9504</w:t>
            </w:r>
          </w:p>
        </w:tc>
        <w:tc>
          <w:tcPr>
            <w:tcW w:w="8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251429"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4752</w:t>
            </w:r>
          </w:p>
        </w:tc>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833FF7"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4752</w:t>
            </w:r>
          </w:p>
        </w:tc>
        <w:tc>
          <w:tcPr>
            <w:tcW w:w="7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399CC2" w14:textId="77777777" w:rsidR="00163877" w:rsidRDefault="006C7791">
            <w:pPr>
              <w:tabs>
                <w:tab w:val="left" w:pos="2835"/>
              </w:tabs>
              <w:spacing w:after="0" w:line="256" w:lineRule="auto"/>
              <w:jc w:val="center"/>
              <w:rPr>
                <w:rFonts w:ascii="Arial" w:eastAsia="Times New Roman" w:hAnsi="Arial" w:cs="Arial"/>
                <w:sz w:val="18"/>
                <w:szCs w:val="18"/>
              </w:rPr>
            </w:pPr>
            <w:r>
              <w:rPr>
                <w:rFonts w:ascii="Arial" w:eastAsia="Times New Roman" w:hAnsi="Arial" w:cs="Arial"/>
                <w:sz w:val="18"/>
                <w:szCs w:val="18"/>
              </w:rPr>
              <w:t>2448</w:t>
            </w:r>
          </w:p>
        </w:tc>
      </w:tr>
      <w:tr w:rsidR="00163877" w14:paraId="628986F7" w14:textId="77777777">
        <w:trPr>
          <w:trHeight w:val="17"/>
        </w:trPr>
        <w:tc>
          <w:tcPr>
            <w:tcW w:w="10627" w:type="dxa"/>
            <w:gridSpan w:val="10"/>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CCD1C5"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 xml:space="preserve">NOTE 1:    DM-RS configuration type = 1 with DM-RS duration = single-symbol DM-RS, additional DM-RS position = pos1 with </w:t>
            </w:r>
            <w:r>
              <w:rPr>
                <w:rFonts w:ascii="Arial" w:eastAsia="Times New Roman" w:hAnsi="Arial" w:cs="Arial"/>
                <w:i/>
                <w:iCs/>
                <w:sz w:val="18"/>
                <w:szCs w:val="18"/>
              </w:rPr>
              <w:t>l</w:t>
            </w:r>
            <w:r>
              <w:rPr>
                <w:rFonts w:ascii="Arial" w:eastAsia="Times New Roman" w:hAnsi="Arial" w:cs="Arial"/>
                <w:i/>
                <w:iCs/>
                <w:sz w:val="18"/>
                <w:szCs w:val="18"/>
                <w:vertAlign w:val="subscript"/>
              </w:rPr>
              <w:t>0</w:t>
            </w:r>
            <w:r>
              <w:rPr>
                <w:rFonts w:ascii="Arial" w:eastAsia="Times New Roman" w:hAnsi="Arial" w:cs="Arial"/>
                <w:sz w:val="18"/>
                <w:szCs w:val="18"/>
              </w:rPr>
              <w:t xml:space="preserve"> = 2, </w:t>
            </w:r>
            <w:r>
              <w:rPr>
                <w:rFonts w:ascii="Arial" w:eastAsia="Times New Roman" w:hAnsi="Arial" w:cs="Arial"/>
                <w:i/>
                <w:iCs/>
                <w:sz w:val="18"/>
                <w:szCs w:val="18"/>
              </w:rPr>
              <w:t>l</w:t>
            </w:r>
            <w:r>
              <w:rPr>
                <w:rFonts w:ascii="Arial" w:eastAsia="Times New Roman" w:hAnsi="Arial" w:cs="Arial"/>
                <w:sz w:val="18"/>
                <w:szCs w:val="18"/>
              </w:rPr>
              <w:t xml:space="preserve"> = 11 as per table 6.4.1.1.3-3 of TS 38.211 [9].</w:t>
            </w:r>
          </w:p>
          <w:p w14:paraId="7D984D87" w14:textId="77777777" w:rsidR="00163877" w:rsidRDefault="006C7791">
            <w:pPr>
              <w:tabs>
                <w:tab w:val="left" w:pos="2835"/>
              </w:tabs>
              <w:spacing w:after="0" w:line="256" w:lineRule="auto"/>
              <w:rPr>
                <w:rFonts w:ascii="Arial" w:eastAsia="Times New Roman" w:hAnsi="Arial" w:cs="Arial"/>
                <w:sz w:val="18"/>
                <w:szCs w:val="18"/>
              </w:rPr>
            </w:pPr>
            <w:r>
              <w:rPr>
                <w:rFonts w:ascii="Arial" w:eastAsia="Times New Roman" w:hAnsi="Arial" w:cs="Arial"/>
                <w:sz w:val="18"/>
                <w:szCs w:val="18"/>
              </w:rPr>
              <w:t>NOTE 2:    MCS index 4 and target coding rate = 308/1024 are adopted to calculate payload size.</w:t>
            </w:r>
          </w:p>
          <w:p w14:paraId="56E32183" w14:textId="77777777" w:rsidR="00163877" w:rsidRDefault="006C7791">
            <w:pPr>
              <w:tabs>
                <w:tab w:val="left" w:pos="2835"/>
              </w:tabs>
              <w:spacing w:after="0" w:line="256" w:lineRule="auto"/>
              <w:rPr>
                <w:rFonts w:eastAsia="Times New Roman"/>
              </w:rPr>
            </w:pPr>
            <w:r>
              <w:rPr>
                <w:rFonts w:eastAsia="Times New Roman"/>
              </w:rPr>
              <w:lastRenderedPageBreak/>
              <w:t xml:space="preserve">NOTE 3:    Code block size including CRC (bits) equals to </w:t>
            </w:r>
            <w:r>
              <w:rPr>
                <w:rFonts w:eastAsia="Times New Roman"/>
                <w:i/>
                <w:iCs/>
              </w:rPr>
              <w:t>K'</w:t>
            </w:r>
            <w:r>
              <w:rPr>
                <w:rFonts w:eastAsia="Times New Roman"/>
              </w:rPr>
              <w:t xml:space="preserve"> in sub-clause 5.2.2 of TS 38.212 [15].</w:t>
            </w:r>
          </w:p>
        </w:tc>
      </w:tr>
    </w:tbl>
    <w:p w14:paraId="510B8C8B" w14:textId="77777777" w:rsidR="00163877" w:rsidRDefault="00163877">
      <w:pPr>
        <w:spacing w:after="120"/>
        <w:rPr>
          <w:szCs w:val="24"/>
          <w:lang w:eastAsia="zh-CN"/>
        </w:rPr>
      </w:pPr>
    </w:p>
    <w:p w14:paraId="431B9008" w14:textId="77777777" w:rsidR="00163877" w:rsidRDefault="006C7791">
      <w:pPr>
        <w:spacing w:afterLines="50" w:after="120"/>
        <w:rPr>
          <w:b/>
          <w:lang w:eastAsia="zh-CN"/>
        </w:rPr>
      </w:pPr>
      <w:r>
        <w:rPr>
          <w:b/>
          <w:lang w:eastAsia="zh-CN"/>
        </w:rPr>
        <w:t>Agreement:</w:t>
      </w:r>
    </w:p>
    <w:p w14:paraId="13714D17" w14:textId="77777777" w:rsidR="00163877" w:rsidRDefault="006C7791">
      <w:pPr>
        <w:numPr>
          <w:ilvl w:val="0"/>
          <w:numId w:val="4"/>
        </w:numPr>
        <w:rPr>
          <w:lang w:eastAsia="zh-CN"/>
        </w:rPr>
      </w:pPr>
      <w:r>
        <w:rPr>
          <w:lang w:eastAsia="zh-CN"/>
        </w:rPr>
        <w:t>Update ICS interfering signal RB for 800MHz, 1600MHz and 200MHz channel bandwidth to ensure both wanted and interfering signal RB are within channel bandwidth.</w:t>
      </w:r>
    </w:p>
    <w:p w14:paraId="7CA71816" w14:textId="77777777" w:rsidR="00163877" w:rsidRDefault="006C7791">
      <w:pPr>
        <w:pStyle w:val="TH"/>
        <w:rPr>
          <w:i/>
          <w:lang w:eastAsia="ja-JP"/>
        </w:rPr>
      </w:pPr>
      <w:r>
        <w:t xml:space="preserve">Table </w:t>
      </w:r>
      <w:r>
        <w:rPr>
          <w:lang w:eastAsia="zh-CN"/>
        </w:rPr>
        <w:t>10</w:t>
      </w:r>
      <w:r>
        <w:t>.</w:t>
      </w:r>
      <w:r>
        <w:rPr>
          <w:lang w:eastAsia="zh-CN"/>
        </w:rPr>
        <w:t>9</w:t>
      </w:r>
      <w:r>
        <w:t>.</w:t>
      </w:r>
      <w:r>
        <w:rPr>
          <w:lang w:eastAsia="zh-CN"/>
        </w:rPr>
        <w:t>3</w:t>
      </w:r>
      <w:r>
        <w:t xml:space="preserve">-1: OTA in-channel selectivity requirement for </w:t>
      </w:r>
      <w:r>
        <w:rPr>
          <w:i/>
        </w:rPr>
        <w:t>BS type 2-O</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99"/>
        <w:gridCol w:w="1134"/>
        <w:gridCol w:w="1390"/>
        <w:gridCol w:w="1559"/>
        <w:gridCol w:w="1559"/>
        <w:gridCol w:w="1961"/>
      </w:tblGrid>
      <w:tr w:rsidR="00163877" w14:paraId="5F0754F4" w14:textId="77777777">
        <w:trPr>
          <w:cantSplit/>
          <w:jc w:val="center"/>
        </w:trPr>
        <w:tc>
          <w:tcPr>
            <w:tcW w:w="1162" w:type="dxa"/>
            <w:tcBorders>
              <w:top w:val="single" w:sz="4" w:space="0" w:color="auto"/>
              <w:left w:val="single" w:sz="4" w:space="0" w:color="auto"/>
              <w:bottom w:val="single" w:sz="4" w:space="0" w:color="auto"/>
              <w:right w:val="single" w:sz="4" w:space="0" w:color="auto"/>
            </w:tcBorders>
          </w:tcPr>
          <w:p w14:paraId="3153EEB1" w14:textId="77777777" w:rsidR="00163877" w:rsidRDefault="006C7791">
            <w:pPr>
              <w:pStyle w:val="TAH"/>
              <w:rPr>
                <w:i/>
              </w:rPr>
            </w:pPr>
            <w:r>
              <w:rPr>
                <w:i/>
              </w:rPr>
              <w:t>Frequency Range</w:t>
            </w:r>
          </w:p>
        </w:tc>
        <w:tc>
          <w:tcPr>
            <w:tcW w:w="1299" w:type="dxa"/>
            <w:tcBorders>
              <w:top w:val="single" w:sz="4" w:space="0" w:color="auto"/>
              <w:left w:val="single" w:sz="4" w:space="0" w:color="auto"/>
              <w:bottom w:val="single" w:sz="4" w:space="0" w:color="auto"/>
              <w:right w:val="single" w:sz="4" w:space="0" w:color="auto"/>
            </w:tcBorders>
          </w:tcPr>
          <w:p w14:paraId="7BF8C8F3" w14:textId="77777777" w:rsidR="00163877" w:rsidRDefault="006C7791">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12420B84" w14:textId="77777777" w:rsidR="00163877" w:rsidRDefault="006C7791">
            <w:pPr>
              <w:pStyle w:val="TAH"/>
            </w:pPr>
            <w:r>
              <w:t>Subcarrier spacing (kHz)</w:t>
            </w:r>
          </w:p>
        </w:tc>
        <w:tc>
          <w:tcPr>
            <w:tcW w:w="1390" w:type="dxa"/>
            <w:tcBorders>
              <w:top w:val="single" w:sz="4" w:space="0" w:color="auto"/>
              <w:left w:val="single" w:sz="4" w:space="0" w:color="auto"/>
              <w:bottom w:val="single" w:sz="4" w:space="0" w:color="auto"/>
              <w:right w:val="single" w:sz="4" w:space="0" w:color="auto"/>
            </w:tcBorders>
          </w:tcPr>
          <w:p w14:paraId="0AC07689" w14:textId="77777777" w:rsidR="00163877" w:rsidRDefault="006C7791">
            <w:pPr>
              <w:pStyle w:val="TAH"/>
            </w:pPr>
            <w:r>
              <w:t>Reference measurement channel</w:t>
            </w:r>
          </w:p>
        </w:tc>
        <w:tc>
          <w:tcPr>
            <w:tcW w:w="1559" w:type="dxa"/>
            <w:tcBorders>
              <w:top w:val="single" w:sz="4" w:space="0" w:color="auto"/>
              <w:left w:val="single" w:sz="4" w:space="0" w:color="auto"/>
              <w:bottom w:val="single" w:sz="4" w:space="0" w:color="auto"/>
              <w:right w:val="single" w:sz="4" w:space="0" w:color="auto"/>
            </w:tcBorders>
          </w:tcPr>
          <w:p w14:paraId="1490265C" w14:textId="77777777" w:rsidR="00163877" w:rsidRDefault="006C7791">
            <w:pPr>
              <w:pStyle w:val="TAH"/>
              <w:rPr>
                <w:lang w:val="en-US"/>
              </w:rPr>
            </w:pPr>
            <w:r>
              <w:t>Wanted signal mean power (dBm)</w:t>
            </w:r>
          </w:p>
          <w:p w14:paraId="791C60EC" w14:textId="77777777" w:rsidR="00163877" w:rsidRDefault="006C7791">
            <w:pPr>
              <w:pStyle w:val="TAH"/>
              <w:rPr>
                <w:lang w:val="en-GB"/>
              </w:rPr>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0BF4534" w14:textId="77777777" w:rsidR="00163877" w:rsidRDefault="006C7791">
            <w:pPr>
              <w:pStyle w:val="TAH"/>
              <w:rPr>
                <w:lang w:val="en-US"/>
              </w:rPr>
            </w:pPr>
            <w:r>
              <w:t>Interfering signal mean power (dBm)</w:t>
            </w:r>
          </w:p>
          <w:p w14:paraId="54CEC550" w14:textId="77777777" w:rsidR="00163877" w:rsidRDefault="006C7791">
            <w:pPr>
              <w:pStyle w:val="TAH"/>
              <w:rPr>
                <w:lang w:val="en-GB"/>
              </w:rPr>
            </w:pPr>
            <w:r>
              <w:rPr>
                <w:lang w:val="en-US"/>
              </w:rPr>
              <w:t>(Note 2)</w:t>
            </w:r>
          </w:p>
        </w:tc>
        <w:tc>
          <w:tcPr>
            <w:tcW w:w="1961" w:type="dxa"/>
            <w:tcBorders>
              <w:top w:val="single" w:sz="4" w:space="0" w:color="auto"/>
              <w:left w:val="single" w:sz="4" w:space="0" w:color="auto"/>
              <w:bottom w:val="single" w:sz="4" w:space="0" w:color="auto"/>
              <w:right w:val="single" w:sz="4" w:space="0" w:color="auto"/>
            </w:tcBorders>
          </w:tcPr>
          <w:p w14:paraId="1B747DB5" w14:textId="77777777" w:rsidR="00163877" w:rsidRDefault="006C7791">
            <w:pPr>
              <w:pStyle w:val="TAH"/>
            </w:pPr>
            <w:r>
              <w:t>Type of interfering signal</w:t>
            </w:r>
          </w:p>
        </w:tc>
      </w:tr>
      <w:tr w:rsidR="00163877" w14:paraId="31C1F016" w14:textId="77777777">
        <w:trPr>
          <w:cantSplit/>
          <w:jc w:val="center"/>
        </w:trPr>
        <w:tc>
          <w:tcPr>
            <w:tcW w:w="1162" w:type="dxa"/>
            <w:vMerge w:val="restart"/>
            <w:tcBorders>
              <w:top w:val="single" w:sz="4" w:space="0" w:color="auto"/>
              <w:left w:val="single" w:sz="4" w:space="0" w:color="auto"/>
              <w:bottom w:val="single" w:sz="4" w:space="0" w:color="auto"/>
              <w:right w:val="single" w:sz="4" w:space="0" w:color="auto"/>
            </w:tcBorders>
            <w:vAlign w:val="center"/>
          </w:tcPr>
          <w:p w14:paraId="37530A6E" w14:textId="77777777" w:rsidR="00163877" w:rsidRDefault="006C7791">
            <w:pPr>
              <w:pStyle w:val="TAC"/>
            </w:pPr>
            <w:r>
              <w:rPr>
                <w:lang w:eastAsia="zh-CN"/>
              </w:rPr>
              <w:t>FR2-1</w:t>
            </w:r>
          </w:p>
        </w:tc>
        <w:tc>
          <w:tcPr>
            <w:tcW w:w="1299" w:type="dxa"/>
            <w:tcBorders>
              <w:top w:val="single" w:sz="4" w:space="0" w:color="auto"/>
              <w:left w:val="single" w:sz="4" w:space="0" w:color="auto"/>
              <w:bottom w:val="single" w:sz="4" w:space="0" w:color="auto"/>
              <w:right w:val="single" w:sz="4" w:space="0" w:color="auto"/>
            </w:tcBorders>
            <w:vAlign w:val="center"/>
          </w:tcPr>
          <w:p w14:paraId="07C3E61F" w14:textId="77777777" w:rsidR="00163877" w:rsidRDefault="006C7791">
            <w:pPr>
              <w:pStyle w:val="TAC"/>
            </w:pPr>
            <w:r>
              <w:t>50</w:t>
            </w:r>
          </w:p>
        </w:tc>
        <w:tc>
          <w:tcPr>
            <w:tcW w:w="1134" w:type="dxa"/>
            <w:tcBorders>
              <w:top w:val="single" w:sz="4" w:space="0" w:color="auto"/>
              <w:left w:val="single" w:sz="4" w:space="0" w:color="auto"/>
              <w:bottom w:val="single" w:sz="4" w:space="0" w:color="auto"/>
              <w:right w:val="single" w:sz="4" w:space="0" w:color="auto"/>
            </w:tcBorders>
            <w:vAlign w:val="center"/>
          </w:tcPr>
          <w:p w14:paraId="015FE3AB" w14:textId="77777777" w:rsidR="00163877" w:rsidRDefault="006C7791">
            <w:pPr>
              <w:pStyle w:val="TAC"/>
            </w:pPr>
            <w:r>
              <w:t>60</w:t>
            </w:r>
          </w:p>
        </w:tc>
        <w:tc>
          <w:tcPr>
            <w:tcW w:w="1390" w:type="dxa"/>
            <w:tcBorders>
              <w:top w:val="single" w:sz="4" w:space="0" w:color="auto"/>
              <w:left w:val="single" w:sz="4" w:space="0" w:color="auto"/>
              <w:bottom w:val="single" w:sz="4" w:space="0" w:color="auto"/>
              <w:right w:val="single" w:sz="4" w:space="0" w:color="auto"/>
            </w:tcBorders>
            <w:vAlign w:val="center"/>
          </w:tcPr>
          <w:p w14:paraId="56ADD7A2" w14:textId="77777777" w:rsidR="00163877" w:rsidRDefault="006C7791">
            <w:pPr>
              <w:pStyle w:val="TAC"/>
            </w:pPr>
            <w:r>
              <w:t>G-FR2-A1-4</w:t>
            </w:r>
          </w:p>
        </w:tc>
        <w:tc>
          <w:tcPr>
            <w:tcW w:w="1559" w:type="dxa"/>
            <w:tcBorders>
              <w:top w:val="single" w:sz="4" w:space="0" w:color="auto"/>
              <w:left w:val="single" w:sz="4" w:space="0" w:color="auto"/>
              <w:bottom w:val="single" w:sz="4" w:space="0" w:color="auto"/>
              <w:right w:val="single" w:sz="4" w:space="0" w:color="auto"/>
            </w:tcBorders>
            <w:vAlign w:val="center"/>
          </w:tcPr>
          <w:p w14:paraId="66364AC0" w14:textId="77777777" w:rsidR="00163877" w:rsidRDefault="006C7791">
            <w:pPr>
              <w:pStyle w:val="TAC"/>
            </w:pPr>
            <w:r>
              <w:rPr>
                <w:bCs/>
              </w:rPr>
              <w:t>EIS</w:t>
            </w:r>
            <w:r>
              <w:rPr>
                <w:bCs/>
                <w:vertAlign w:val="subscript"/>
              </w:rPr>
              <w:t xml:space="preserve">REFSENS_50M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4BDE9871" w14:textId="77777777" w:rsidR="00163877" w:rsidRDefault="006C7791">
            <w:pPr>
              <w:pStyle w:val="TAC"/>
            </w:pPr>
            <w:r>
              <w:t>EIS</w:t>
            </w:r>
            <w:r>
              <w:rPr>
                <w:vertAlign w:val="subscript"/>
              </w:rPr>
              <w:t xml:space="preserve">REFSENS_50M </w:t>
            </w:r>
            <w:r>
              <w:t xml:space="preserve">+ 10 </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358B0815" w14:textId="77777777" w:rsidR="00163877" w:rsidRDefault="006C7791">
            <w:pPr>
              <w:pStyle w:val="TAC"/>
            </w:pPr>
            <w:r>
              <w:t xml:space="preserve">DFT-s-OFDM NR signal, 60 kHz SCS, </w:t>
            </w:r>
            <w:r>
              <w:br/>
              <w:t>32 RB</w:t>
            </w:r>
          </w:p>
        </w:tc>
      </w:tr>
      <w:tr w:rsidR="00163877" w14:paraId="46BDD1A5"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78244964"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23207385" w14:textId="77777777" w:rsidR="00163877" w:rsidRDefault="006C7791">
            <w:pPr>
              <w:pStyle w:val="TAC"/>
            </w:pPr>
            <w:r>
              <w:t>100,200</w:t>
            </w:r>
          </w:p>
        </w:tc>
        <w:tc>
          <w:tcPr>
            <w:tcW w:w="1134" w:type="dxa"/>
            <w:tcBorders>
              <w:top w:val="single" w:sz="4" w:space="0" w:color="auto"/>
              <w:left w:val="single" w:sz="4" w:space="0" w:color="auto"/>
              <w:bottom w:val="single" w:sz="4" w:space="0" w:color="auto"/>
              <w:right w:val="single" w:sz="4" w:space="0" w:color="auto"/>
            </w:tcBorders>
            <w:vAlign w:val="center"/>
          </w:tcPr>
          <w:p w14:paraId="2EFC8843" w14:textId="77777777" w:rsidR="00163877" w:rsidRDefault="006C7791">
            <w:pPr>
              <w:pStyle w:val="TAC"/>
            </w:pPr>
            <w:r>
              <w:t>60</w:t>
            </w:r>
          </w:p>
        </w:tc>
        <w:tc>
          <w:tcPr>
            <w:tcW w:w="1390" w:type="dxa"/>
            <w:tcBorders>
              <w:top w:val="single" w:sz="4" w:space="0" w:color="auto"/>
              <w:left w:val="single" w:sz="4" w:space="0" w:color="auto"/>
              <w:bottom w:val="single" w:sz="4" w:space="0" w:color="auto"/>
              <w:right w:val="single" w:sz="4" w:space="0" w:color="auto"/>
            </w:tcBorders>
            <w:vAlign w:val="center"/>
          </w:tcPr>
          <w:p w14:paraId="29044F1A" w14:textId="77777777" w:rsidR="00163877" w:rsidRDefault="006C7791">
            <w:pPr>
              <w:pStyle w:val="TAC"/>
            </w:pPr>
            <w:r>
              <w:t>G-FR2-A1-1</w:t>
            </w:r>
          </w:p>
        </w:tc>
        <w:tc>
          <w:tcPr>
            <w:tcW w:w="1559" w:type="dxa"/>
            <w:tcBorders>
              <w:top w:val="single" w:sz="4" w:space="0" w:color="auto"/>
              <w:left w:val="single" w:sz="4" w:space="0" w:color="auto"/>
              <w:bottom w:val="single" w:sz="4" w:space="0" w:color="auto"/>
              <w:right w:val="single" w:sz="4" w:space="0" w:color="auto"/>
            </w:tcBorders>
            <w:vAlign w:val="center"/>
          </w:tcPr>
          <w:p w14:paraId="255B6D57" w14:textId="77777777" w:rsidR="00163877" w:rsidRDefault="006C7791">
            <w:pPr>
              <w:pStyle w:val="TAC"/>
              <w:rPr>
                <w:lang w:eastAsia="zh-CN"/>
              </w:rPr>
            </w:pPr>
            <w:r>
              <w:rPr>
                <w:bCs/>
              </w:rPr>
              <w:t>EIS</w:t>
            </w:r>
            <w:r>
              <w:rPr>
                <w:bCs/>
                <w:vertAlign w:val="subscript"/>
              </w:rPr>
              <w:t xml:space="preserve">REFSENS_50M </w:t>
            </w:r>
            <w:r>
              <w:rPr>
                <w:bCs/>
              </w:rPr>
              <w:t>+ 3</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3F7E74BA" w14:textId="77777777" w:rsidR="00163877" w:rsidRDefault="006C7791">
            <w:pPr>
              <w:pStyle w:val="TAC"/>
              <w:rPr>
                <w:rFonts w:cs="Arial"/>
                <w:szCs w:val="18"/>
                <w:lang w:eastAsia="en-GB"/>
              </w:rPr>
            </w:pPr>
            <w:r>
              <w:t>EIS</w:t>
            </w:r>
            <w:r>
              <w:rPr>
                <w:vertAlign w:val="subscript"/>
              </w:rPr>
              <w:t xml:space="preserve">REFSENS_50M </w:t>
            </w:r>
            <w:r>
              <w:rPr>
                <w:bCs/>
              </w:rPr>
              <w:t xml:space="preserve">+ </w:t>
            </w:r>
            <w:r>
              <w:rPr>
                <w:bCs/>
                <w:lang w:eastAsia="zh-CN"/>
              </w:rPr>
              <w:t>13</w:t>
            </w:r>
            <w:r>
              <w:t xml:space="preserve"> </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7150E067" w14:textId="77777777" w:rsidR="00163877" w:rsidRDefault="006C7791">
            <w:pPr>
              <w:pStyle w:val="TAC"/>
            </w:pPr>
            <w:r>
              <w:t xml:space="preserve">DFT-s-OFDM NR signal, 60 kHz SCS, </w:t>
            </w:r>
            <w:r>
              <w:br/>
              <w:t>64 RB</w:t>
            </w:r>
          </w:p>
        </w:tc>
      </w:tr>
      <w:tr w:rsidR="00163877" w14:paraId="3A979BB2"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7B207517"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2738DE81" w14:textId="77777777" w:rsidR="00163877" w:rsidRDefault="006C7791">
            <w:pPr>
              <w:pStyle w:val="TAC"/>
            </w:pPr>
            <w:r>
              <w:t>50</w:t>
            </w:r>
          </w:p>
        </w:tc>
        <w:tc>
          <w:tcPr>
            <w:tcW w:w="1134" w:type="dxa"/>
            <w:tcBorders>
              <w:top w:val="single" w:sz="4" w:space="0" w:color="auto"/>
              <w:left w:val="single" w:sz="4" w:space="0" w:color="auto"/>
              <w:bottom w:val="single" w:sz="4" w:space="0" w:color="auto"/>
              <w:right w:val="single" w:sz="4" w:space="0" w:color="auto"/>
            </w:tcBorders>
            <w:vAlign w:val="center"/>
          </w:tcPr>
          <w:p w14:paraId="4BBCCB1C" w14:textId="77777777" w:rsidR="00163877" w:rsidRDefault="006C7791">
            <w:pPr>
              <w:pStyle w:val="TAC"/>
            </w:pPr>
            <w:r>
              <w:t>120</w:t>
            </w:r>
          </w:p>
        </w:tc>
        <w:tc>
          <w:tcPr>
            <w:tcW w:w="1390" w:type="dxa"/>
            <w:tcBorders>
              <w:top w:val="single" w:sz="4" w:space="0" w:color="auto"/>
              <w:left w:val="single" w:sz="4" w:space="0" w:color="auto"/>
              <w:bottom w:val="single" w:sz="4" w:space="0" w:color="auto"/>
              <w:right w:val="single" w:sz="4" w:space="0" w:color="auto"/>
            </w:tcBorders>
            <w:vAlign w:val="center"/>
          </w:tcPr>
          <w:p w14:paraId="24C8DF9E" w14:textId="77777777" w:rsidR="00163877" w:rsidRDefault="006C7791">
            <w:pPr>
              <w:pStyle w:val="TAC"/>
            </w:pPr>
            <w:r>
              <w:t>G-FR2-A1-5</w:t>
            </w:r>
          </w:p>
        </w:tc>
        <w:tc>
          <w:tcPr>
            <w:tcW w:w="1559" w:type="dxa"/>
            <w:tcBorders>
              <w:top w:val="single" w:sz="4" w:space="0" w:color="auto"/>
              <w:left w:val="single" w:sz="4" w:space="0" w:color="auto"/>
              <w:bottom w:val="single" w:sz="4" w:space="0" w:color="auto"/>
              <w:right w:val="single" w:sz="4" w:space="0" w:color="auto"/>
            </w:tcBorders>
            <w:vAlign w:val="center"/>
          </w:tcPr>
          <w:p w14:paraId="49378032" w14:textId="77777777" w:rsidR="00163877" w:rsidRDefault="006C7791">
            <w:pPr>
              <w:pStyle w:val="TAC"/>
              <w:rPr>
                <w:rFonts w:cs="Arial"/>
                <w:lang w:eastAsia="zh-CN"/>
              </w:rPr>
            </w:pPr>
            <w:r>
              <w:rPr>
                <w:bCs/>
              </w:rPr>
              <w:t>EIS</w:t>
            </w:r>
            <w:r>
              <w:rPr>
                <w:bCs/>
                <w:vertAlign w:val="subscript"/>
              </w:rPr>
              <w:t xml:space="preserve">REFSENS_50M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713DE929" w14:textId="77777777" w:rsidR="00163877" w:rsidRDefault="006C7791">
            <w:pPr>
              <w:pStyle w:val="TAC"/>
              <w:rPr>
                <w:rFonts w:cs="Arial"/>
                <w:szCs w:val="18"/>
                <w:lang w:eastAsia="en-GB"/>
              </w:rPr>
            </w:pPr>
            <w:r>
              <w:t>EIS</w:t>
            </w:r>
            <w:r>
              <w:rPr>
                <w:vertAlign w:val="subscript"/>
              </w:rPr>
              <w:t xml:space="preserve">REFSENS_50M </w:t>
            </w:r>
            <w:r>
              <w:t xml:space="preserve">+ 10 </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6F26B26B" w14:textId="77777777" w:rsidR="00163877" w:rsidRDefault="006C7791">
            <w:pPr>
              <w:pStyle w:val="TAC"/>
            </w:pPr>
            <w:r>
              <w:t xml:space="preserve">DFT-s-OFDM NR signal, 120 kHz SCS, </w:t>
            </w:r>
            <w:r>
              <w:br/>
              <w:t>16 RB</w:t>
            </w:r>
          </w:p>
        </w:tc>
      </w:tr>
      <w:tr w:rsidR="00163877" w14:paraId="6EFD075F"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653CD9FF"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6A83FFC6" w14:textId="77777777" w:rsidR="00163877" w:rsidRDefault="006C7791">
            <w:pPr>
              <w:pStyle w:val="TAC"/>
            </w:pPr>
            <w:r>
              <w:t>100,200,400</w:t>
            </w:r>
          </w:p>
        </w:tc>
        <w:tc>
          <w:tcPr>
            <w:tcW w:w="1134" w:type="dxa"/>
            <w:tcBorders>
              <w:top w:val="single" w:sz="4" w:space="0" w:color="auto"/>
              <w:left w:val="single" w:sz="4" w:space="0" w:color="auto"/>
              <w:bottom w:val="single" w:sz="4" w:space="0" w:color="auto"/>
              <w:right w:val="single" w:sz="4" w:space="0" w:color="auto"/>
            </w:tcBorders>
            <w:vAlign w:val="center"/>
          </w:tcPr>
          <w:p w14:paraId="64F83D99" w14:textId="77777777" w:rsidR="00163877" w:rsidRDefault="006C7791">
            <w:pPr>
              <w:pStyle w:val="TAC"/>
            </w:pPr>
            <w:r>
              <w:t>120</w:t>
            </w:r>
          </w:p>
        </w:tc>
        <w:tc>
          <w:tcPr>
            <w:tcW w:w="1390" w:type="dxa"/>
            <w:tcBorders>
              <w:top w:val="single" w:sz="4" w:space="0" w:color="auto"/>
              <w:left w:val="single" w:sz="4" w:space="0" w:color="auto"/>
              <w:bottom w:val="single" w:sz="4" w:space="0" w:color="auto"/>
              <w:right w:val="single" w:sz="4" w:space="0" w:color="auto"/>
            </w:tcBorders>
            <w:vAlign w:val="center"/>
          </w:tcPr>
          <w:p w14:paraId="225FFB4A" w14:textId="77777777" w:rsidR="00163877" w:rsidRDefault="006C7791">
            <w:pPr>
              <w:pStyle w:val="TAC"/>
            </w:pPr>
            <w:r>
              <w:t>G-FR2-A1-2</w:t>
            </w:r>
          </w:p>
        </w:tc>
        <w:tc>
          <w:tcPr>
            <w:tcW w:w="1559" w:type="dxa"/>
            <w:tcBorders>
              <w:top w:val="single" w:sz="4" w:space="0" w:color="auto"/>
              <w:left w:val="single" w:sz="4" w:space="0" w:color="auto"/>
              <w:bottom w:val="single" w:sz="4" w:space="0" w:color="auto"/>
              <w:right w:val="single" w:sz="4" w:space="0" w:color="auto"/>
            </w:tcBorders>
            <w:vAlign w:val="center"/>
          </w:tcPr>
          <w:p w14:paraId="5737FE27" w14:textId="77777777" w:rsidR="00163877" w:rsidRDefault="006C7791">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eastAsia="zh-CN"/>
              </w:rPr>
              <w:t>3</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1A1E07D2" w14:textId="77777777" w:rsidR="00163877" w:rsidRDefault="006C7791">
            <w:pPr>
              <w:pStyle w:val="TAC"/>
              <w:rPr>
                <w:rFonts w:cs="Arial"/>
                <w:szCs w:val="18"/>
                <w:lang w:eastAsia="en-GB"/>
              </w:rPr>
            </w:pPr>
            <w:r>
              <w:t>EIS</w:t>
            </w:r>
            <w:r>
              <w:rPr>
                <w:vertAlign w:val="subscript"/>
              </w:rPr>
              <w:t xml:space="preserve">REFSENS_50M </w:t>
            </w:r>
            <w:r>
              <w:rPr>
                <w:bCs/>
                <w:lang w:eastAsia="zh-CN"/>
              </w:rPr>
              <w:t>+ 13</w:t>
            </w:r>
            <w:r>
              <w:t xml:space="preserve"> </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0D1EBB1D" w14:textId="77777777" w:rsidR="00163877" w:rsidRDefault="006C7791">
            <w:pPr>
              <w:pStyle w:val="TAC"/>
            </w:pPr>
            <w:r>
              <w:t xml:space="preserve">DFT-s-OFDM NR signal, 120 kHz SCS, </w:t>
            </w:r>
            <w:r>
              <w:br/>
              <w:t>32 RB</w:t>
            </w:r>
          </w:p>
        </w:tc>
      </w:tr>
      <w:tr w:rsidR="00163877" w14:paraId="47554903" w14:textId="77777777">
        <w:trPr>
          <w:cantSplit/>
          <w:jc w:val="center"/>
        </w:trPr>
        <w:tc>
          <w:tcPr>
            <w:tcW w:w="1162" w:type="dxa"/>
            <w:vMerge w:val="restart"/>
            <w:tcBorders>
              <w:top w:val="single" w:sz="4" w:space="0" w:color="auto"/>
              <w:left w:val="single" w:sz="4" w:space="0" w:color="auto"/>
              <w:bottom w:val="single" w:sz="4" w:space="0" w:color="auto"/>
              <w:right w:val="single" w:sz="4" w:space="0" w:color="auto"/>
            </w:tcBorders>
            <w:vAlign w:val="center"/>
          </w:tcPr>
          <w:p w14:paraId="7C10BE6B" w14:textId="77777777" w:rsidR="00163877" w:rsidRDefault="006C7791">
            <w:pPr>
              <w:pStyle w:val="TAC"/>
            </w:pPr>
            <w:r>
              <w:rPr>
                <w:lang w:eastAsia="zh-CN"/>
              </w:rPr>
              <w:t>FR2-2</w:t>
            </w:r>
          </w:p>
        </w:tc>
        <w:tc>
          <w:tcPr>
            <w:tcW w:w="1299" w:type="dxa"/>
            <w:tcBorders>
              <w:top w:val="single" w:sz="4" w:space="0" w:color="auto"/>
              <w:left w:val="single" w:sz="4" w:space="0" w:color="auto"/>
              <w:bottom w:val="single" w:sz="4" w:space="0" w:color="auto"/>
              <w:right w:val="single" w:sz="4" w:space="0" w:color="auto"/>
            </w:tcBorders>
            <w:vAlign w:val="center"/>
          </w:tcPr>
          <w:p w14:paraId="29661944" w14:textId="77777777" w:rsidR="00163877" w:rsidRDefault="006C7791">
            <w:pPr>
              <w:pStyle w:val="TAC"/>
            </w:pPr>
            <w:r>
              <w:t>100,400</w:t>
            </w:r>
          </w:p>
        </w:tc>
        <w:tc>
          <w:tcPr>
            <w:tcW w:w="1134" w:type="dxa"/>
            <w:tcBorders>
              <w:top w:val="single" w:sz="4" w:space="0" w:color="auto"/>
              <w:left w:val="single" w:sz="4" w:space="0" w:color="auto"/>
              <w:bottom w:val="single" w:sz="4" w:space="0" w:color="auto"/>
              <w:right w:val="single" w:sz="4" w:space="0" w:color="auto"/>
            </w:tcBorders>
            <w:vAlign w:val="center"/>
          </w:tcPr>
          <w:p w14:paraId="4CE40C0F" w14:textId="77777777" w:rsidR="00163877" w:rsidRDefault="006C7791">
            <w:pPr>
              <w:pStyle w:val="TAC"/>
            </w:pPr>
            <w:r>
              <w:t>120</w:t>
            </w:r>
          </w:p>
        </w:tc>
        <w:tc>
          <w:tcPr>
            <w:tcW w:w="1390" w:type="dxa"/>
            <w:tcBorders>
              <w:top w:val="single" w:sz="4" w:space="0" w:color="auto"/>
              <w:left w:val="single" w:sz="4" w:space="0" w:color="auto"/>
              <w:bottom w:val="single" w:sz="4" w:space="0" w:color="auto"/>
              <w:right w:val="single" w:sz="4" w:space="0" w:color="auto"/>
            </w:tcBorders>
            <w:vAlign w:val="center"/>
          </w:tcPr>
          <w:p w14:paraId="63AF8ACA" w14:textId="77777777" w:rsidR="00163877" w:rsidRDefault="006C7791">
            <w:pPr>
              <w:pStyle w:val="TAC"/>
            </w:pPr>
            <w:r>
              <w:t>G-FR2-A1-2</w:t>
            </w:r>
          </w:p>
        </w:tc>
        <w:tc>
          <w:tcPr>
            <w:tcW w:w="1559" w:type="dxa"/>
            <w:tcBorders>
              <w:top w:val="single" w:sz="4" w:space="0" w:color="auto"/>
              <w:left w:val="single" w:sz="4" w:space="0" w:color="auto"/>
              <w:bottom w:val="single" w:sz="4" w:space="0" w:color="auto"/>
              <w:right w:val="single" w:sz="4" w:space="0" w:color="auto"/>
            </w:tcBorders>
            <w:vAlign w:val="center"/>
          </w:tcPr>
          <w:p w14:paraId="606C6470" w14:textId="77777777" w:rsidR="00163877" w:rsidRDefault="006C7791">
            <w:pPr>
              <w:pStyle w:val="TAC"/>
              <w:rPr>
                <w:bCs/>
              </w:rPr>
            </w:pPr>
            <w:r>
              <w:rPr>
                <w:bCs/>
              </w:rPr>
              <w:t>EIS</w:t>
            </w:r>
            <w:r>
              <w:rPr>
                <w:bCs/>
                <w:vertAlign w:val="subscript"/>
              </w:rPr>
              <w:t>REFSENS_50M</w:t>
            </w:r>
            <w:r>
              <w:rPr>
                <w:b/>
                <w:vertAlign w:val="subscript"/>
              </w:rPr>
              <w:t xml:space="preserve"> </w:t>
            </w:r>
            <w:r>
              <w:rPr>
                <w:bCs/>
              </w:rPr>
              <w:t xml:space="preserve">+ </w:t>
            </w:r>
            <w:r>
              <w:rPr>
                <w:bCs/>
                <w:lang w:eastAsia="zh-CN"/>
              </w:rPr>
              <w:t>3</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3955FC99" w14:textId="77777777" w:rsidR="00163877" w:rsidRDefault="006C7791">
            <w:pPr>
              <w:pStyle w:val="TAC"/>
            </w:pPr>
            <w:r>
              <w:t>EIS</w:t>
            </w:r>
            <w:r>
              <w:rPr>
                <w:vertAlign w:val="subscript"/>
              </w:rPr>
              <w:t xml:space="preserve">REFSENS_50M </w:t>
            </w:r>
            <w:r>
              <w:rPr>
                <w:bCs/>
                <w:lang w:eastAsia="zh-CN"/>
              </w:rPr>
              <w:t>+ 13</w:t>
            </w:r>
            <w:r>
              <w:t xml:space="preserve"> </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32C8403E" w14:textId="77777777" w:rsidR="00163877" w:rsidRDefault="006C7791">
            <w:pPr>
              <w:pStyle w:val="TAC"/>
            </w:pPr>
            <w:r>
              <w:t xml:space="preserve">DFT-s-OFDM NR signal, 120 kHz SCS, </w:t>
            </w:r>
            <w:r>
              <w:br/>
              <w:t>32 RB</w:t>
            </w:r>
          </w:p>
        </w:tc>
      </w:tr>
      <w:tr w:rsidR="00163877" w14:paraId="424EB6B5"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2DDEE4AA"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5AF708CD" w14:textId="77777777" w:rsidR="00163877" w:rsidRDefault="006C7791">
            <w:pPr>
              <w:pStyle w:val="TAC"/>
            </w:pPr>
            <w:r>
              <w:t>400</w:t>
            </w:r>
          </w:p>
        </w:tc>
        <w:tc>
          <w:tcPr>
            <w:tcW w:w="1134" w:type="dxa"/>
            <w:tcBorders>
              <w:top w:val="single" w:sz="4" w:space="0" w:color="auto"/>
              <w:left w:val="single" w:sz="4" w:space="0" w:color="auto"/>
              <w:bottom w:val="single" w:sz="4" w:space="0" w:color="auto"/>
              <w:right w:val="single" w:sz="4" w:space="0" w:color="auto"/>
            </w:tcBorders>
            <w:vAlign w:val="center"/>
          </w:tcPr>
          <w:p w14:paraId="52197F68" w14:textId="77777777" w:rsidR="00163877" w:rsidRDefault="006C7791">
            <w:pPr>
              <w:pStyle w:val="TAC"/>
            </w:pPr>
            <w:r>
              <w:rPr>
                <w:lang w:eastAsia="zh-CN"/>
              </w:rPr>
              <w:t>480</w:t>
            </w:r>
          </w:p>
        </w:tc>
        <w:tc>
          <w:tcPr>
            <w:tcW w:w="1390" w:type="dxa"/>
            <w:tcBorders>
              <w:top w:val="single" w:sz="4" w:space="0" w:color="auto"/>
              <w:left w:val="single" w:sz="4" w:space="0" w:color="auto"/>
              <w:bottom w:val="single" w:sz="4" w:space="0" w:color="auto"/>
              <w:right w:val="single" w:sz="4" w:space="0" w:color="auto"/>
            </w:tcBorders>
            <w:vAlign w:val="center"/>
          </w:tcPr>
          <w:p w14:paraId="373997F1" w14:textId="77777777" w:rsidR="00163877" w:rsidRDefault="006C7791">
            <w:pPr>
              <w:pStyle w:val="TAC"/>
            </w:pPr>
            <w:r>
              <w:t>G-FR2-A1-</w:t>
            </w:r>
            <w:r>
              <w:rPr>
                <w:lang w:eastAsia="zh-CN"/>
              </w:rPr>
              <w:t>8</w:t>
            </w:r>
          </w:p>
        </w:tc>
        <w:tc>
          <w:tcPr>
            <w:tcW w:w="1559" w:type="dxa"/>
            <w:tcBorders>
              <w:top w:val="single" w:sz="4" w:space="0" w:color="auto"/>
              <w:left w:val="single" w:sz="4" w:space="0" w:color="auto"/>
              <w:bottom w:val="single" w:sz="4" w:space="0" w:color="auto"/>
              <w:right w:val="single" w:sz="4" w:space="0" w:color="auto"/>
            </w:tcBorders>
            <w:vAlign w:val="center"/>
          </w:tcPr>
          <w:p w14:paraId="3786C641" w14:textId="77777777" w:rsidR="00163877" w:rsidRDefault="006C7791">
            <w:pPr>
              <w:pStyle w:val="TAC"/>
              <w:rPr>
                <w:bCs/>
              </w:rPr>
            </w:pPr>
            <w:r>
              <w:rPr>
                <w:bCs/>
              </w:rPr>
              <w:t>EIS</w:t>
            </w:r>
            <w:r>
              <w:rPr>
                <w:bCs/>
                <w:vertAlign w:val="subscript"/>
              </w:rPr>
              <w:t>REFSENS_50M</w:t>
            </w:r>
            <w:r>
              <w:rPr>
                <w:b/>
                <w:vertAlign w:val="subscript"/>
              </w:rPr>
              <w:t xml:space="preserve"> </w:t>
            </w:r>
            <w:r>
              <w:rPr>
                <w:bCs/>
              </w:rPr>
              <w:t xml:space="preserve">+ </w:t>
            </w:r>
            <w:r>
              <w:rPr>
                <w:bCs/>
                <w:lang w:eastAsia="zh-CN"/>
              </w:rPr>
              <w:t>9</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48706CF3" w14:textId="77777777" w:rsidR="00163877" w:rsidRDefault="006C7791">
            <w:pPr>
              <w:pStyle w:val="TAC"/>
            </w:pPr>
            <w:r>
              <w:t>EIS</w:t>
            </w:r>
            <w:r>
              <w:rPr>
                <w:vertAlign w:val="subscript"/>
              </w:rPr>
              <w:t xml:space="preserve">REFSENS_50M </w:t>
            </w:r>
            <w:r>
              <w:rPr>
                <w:bCs/>
                <w:lang w:eastAsia="zh-CN"/>
              </w:rPr>
              <w:t>+ 19</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1C108F1B" w14:textId="77777777" w:rsidR="00163877" w:rsidRDefault="006C7791">
            <w:pPr>
              <w:pStyle w:val="TAC"/>
            </w:pPr>
            <w:r>
              <w:t xml:space="preserve">DFT-s-OFDM NR signal, </w:t>
            </w:r>
            <w:r>
              <w:rPr>
                <w:lang w:eastAsia="zh-CN"/>
              </w:rPr>
              <w:t>480</w:t>
            </w:r>
            <w:r>
              <w:t xml:space="preserve"> kHz SCS, </w:t>
            </w:r>
            <w:r>
              <w:br/>
              <w:t>32 RB</w:t>
            </w:r>
          </w:p>
        </w:tc>
      </w:tr>
      <w:tr w:rsidR="00163877" w14:paraId="77C07267"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60C4048F"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5AEFD4BD" w14:textId="77777777" w:rsidR="00163877" w:rsidRDefault="006C7791">
            <w:pPr>
              <w:pStyle w:val="TAC"/>
            </w:pPr>
            <w:r>
              <w:t>800, 160</w:t>
            </w:r>
            <w:r>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3DC13AFD" w14:textId="77777777" w:rsidR="00163877" w:rsidRDefault="006C7791">
            <w:pPr>
              <w:pStyle w:val="TAC"/>
            </w:pPr>
            <w:r>
              <w:rPr>
                <w:lang w:eastAsia="zh-CN"/>
              </w:rPr>
              <w:t>480</w:t>
            </w:r>
          </w:p>
        </w:tc>
        <w:tc>
          <w:tcPr>
            <w:tcW w:w="1390" w:type="dxa"/>
            <w:tcBorders>
              <w:top w:val="single" w:sz="4" w:space="0" w:color="auto"/>
              <w:left w:val="single" w:sz="4" w:space="0" w:color="auto"/>
              <w:bottom w:val="single" w:sz="4" w:space="0" w:color="auto"/>
              <w:right w:val="single" w:sz="4" w:space="0" w:color="auto"/>
            </w:tcBorders>
            <w:vAlign w:val="center"/>
          </w:tcPr>
          <w:p w14:paraId="3900DE11" w14:textId="77777777" w:rsidR="00163877" w:rsidRDefault="006C7791">
            <w:pPr>
              <w:pStyle w:val="TAC"/>
            </w:pPr>
            <w:r>
              <w:t>G-FR2-A1-</w:t>
            </w:r>
            <w:r>
              <w:rPr>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71540A10" w14:textId="77777777" w:rsidR="00163877" w:rsidRDefault="006C7791">
            <w:pPr>
              <w:pStyle w:val="TAC"/>
              <w:rPr>
                <w:bCs/>
              </w:rPr>
            </w:pPr>
            <w:r>
              <w:rPr>
                <w:bCs/>
              </w:rPr>
              <w:t>EIS</w:t>
            </w:r>
            <w:r>
              <w:rPr>
                <w:bCs/>
                <w:vertAlign w:val="subscript"/>
              </w:rPr>
              <w:t>REFSENS_50M</w:t>
            </w:r>
            <w:r>
              <w:rPr>
                <w:b/>
                <w:vertAlign w:val="subscript"/>
              </w:rPr>
              <w:t xml:space="preserve"> </w:t>
            </w:r>
            <w:r>
              <w:rPr>
                <w:bCs/>
              </w:rPr>
              <w:t xml:space="preserve">+ </w:t>
            </w:r>
            <w:r>
              <w:rPr>
                <w:bCs/>
                <w:lang w:eastAsia="zh-CN"/>
              </w:rPr>
              <w:t>12</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40130A7D" w14:textId="77777777" w:rsidR="00163877" w:rsidRDefault="006C7791">
            <w:pPr>
              <w:pStyle w:val="TAC"/>
            </w:pPr>
            <w:r>
              <w:t>EIS</w:t>
            </w:r>
            <w:r>
              <w:rPr>
                <w:vertAlign w:val="subscript"/>
              </w:rPr>
              <w:t xml:space="preserve">REFSENS_50M </w:t>
            </w:r>
            <w:r>
              <w:rPr>
                <w:bCs/>
                <w:lang w:eastAsia="zh-CN"/>
              </w:rPr>
              <w:t>+ 22</w:t>
            </w:r>
            <w:r>
              <w:t xml:space="preserve"> </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35862EDC" w14:textId="77777777" w:rsidR="00163877" w:rsidRDefault="006C7791">
            <w:pPr>
              <w:pStyle w:val="TAC"/>
            </w:pPr>
            <w:r>
              <w:t xml:space="preserve">DFT-s-OFDM NR signal, </w:t>
            </w:r>
            <w:r>
              <w:rPr>
                <w:lang w:eastAsia="zh-CN"/>
              </w:rPr>
              <w:t>480</w:t>
            </w:r>
            <w:r>
              <w:t xml:space="preserve"> kHz SCS, </w:t>
            </w:r>
            <w:r>
              <w:br/>
            </w:r>
            <w:r>
              <w:rPr>
                <w:u w:val="single"/>
                <w:lang w:eastAsia="zh-CN"/>
              </w:rPr>
              <w:t>[54]</w:t>
            </w:r>
            <w:r>
              <w:t xml:space="preserve"> RB</w:t>
            </w:r>
          </w:p>
        </w:tc>
      </w:tr>
      <w:tr w:rsidR="00163877" w14:paraId="5F6CEA09"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2CF1DA5F"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55533937" w14:textId="77777777" w:rsidR="00163877" w:rsidRDefault="006C7791">
            <w:pPr>
              <w:pStyle w:val="TAC"/>
            </w:pPr>
            <w:r>
              <w:t>400</w:t>
            </w:r>
          </w:p>
        </w:tc>
        <w:tc>
          <w:tcPr>
            <w:tcW w:w="1134" w:type="dxa"/>
            <w:tcBorders>
              <w:top w:val="single" w:sz="4" w:space="0" w:color="auto"/>
              <w:left w:val="single" w:sz="4" w:space="0" w:color="auto"/>
              <w:bottom w:val="single" w:sz="4" w:space="0" w:color="auto"/>
              <w:right w:val="single" w:sz="4" w:space="0" w:color="auto"/>
            </w:tcBorders>
            <w:vAlign w:val="center"/>
          </w:tcPr>
          <w:p w14:paraId="74C6D07D" w14:textId="77777777" w:rsidR="00163877" w:rsidRDefault="006C7791">
            <w:pPr>
              <w:pStyle w:val="TAC"/>
            </w:pPr>
            <w:r>
              <w:rPr>
                <w:lang w:eastAsia="zh-CN"/>
              </w:rPr>
              <w:t>960</w:t>
            </w:r>
          </w:p>
        </w:tc>
        <w:tc>
          <w:tcPr>
            <w:tcW w:w="1390" w:type="dxa"/>
            <w:tcBorders>
              <w:top w:val="single" w:sz="4" w:space="0" w:color="auto"/>
              <w:left w:val="single" w:sz="4" w:space="0" w:color="auto"/>
              <w:bottom w:val="single" w:sz="4" w:space="0" w:color="auto"/>
              <w:right w:val="single" w:sz="4" w:space="0" w:color="auto"/>
            </w:tcBorders>
            <w:vAlign w:val="center"/>
          </w:tcPr>
          <w:p w14:paraId="0A393FA1" w14:textId="77777777" w:rsidR="00163877" w:rsidRDefault="006C7791">
            <w:pPr>
              <w:pStyle w:val="TAC"/>
            </w:pPr>
            <w:r>
              <w:t>G-FR2-A1-</w:t>
            </w:r>
            <w:r>
              <w:rPr>
                <w:lang w:eastAsia="zh-CN"/>
              </w:rPr>
              <w:t>9</w:t>
            </w:r>
          </w:p>
        </w:tc>
        <w:tc>
          <w:tcPr>
            <w:tcW w:w="1559" w:type="dxa"/>
            <w:tcBorders>
              <w:top w:val="single" w:sz="4" w:space="0" w:color="auto"/>
              <w:left w:val="single" w:sz="4" w:space="0" w:color="auto"/>
              <w:bottom w:val="single" w:sz="4" w:space="0" w:color="auto"/>
              <w:right w:val="single" w:sz="4" w:space="0" w:color="auto"/>
            </w:tcBorders>
            <w:vAlign w:val="center"/>
          </w:tcPr>
          <w:p w14:paraId="514AAC79" w14:textId="77777777" w:rsidR="00163877" w:rsidRDefault="006C7791">
            <w:pPr>
              <w:pStyle w:val="TAC"/>
              <w:rPr>
                <w:bCs/>
              </w:rPr>
            </w:pPr>
            <w:r>
              <w:rPr>
                <w:bCs/>
              </w:rPr>
              <w:t>EIS</w:t>
            </w:r>
            <w:r>
              <w:rPr>
                <w:bCs/>
                <w:vertAlign w:val="subscript"/>
              </w:rPr>
              <w:t>REFSENS_50M</w:t>
            </w:r>
            <w:r>
              <w:rPr>
                <w:b/>
                <w:vertAlign w:val="subscript"/>
              </w:rPr>
              <w:t xml:space="preserve"> </w:t>
            </w:r>
            <w:r>
              <w:rPr>
                <w:bCs/>
              </w:rPr>
              <w:t xml:space="preserve">+ </w:t>
            </w:r>
            <w:r>
              <w:rPr>
                <w:bCs/>
                <w:lang w:eastAsia="zh-CN"/>
              </w:rPr>
              <w:t>9</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38C78582" w14:textId="77777777" w:rsidR="00163877" w:rsidRDefault="006C7791">
            <w:pPr>
              <w:pStyle w:val="TAC"/>
            </w:pPr>
            <w:r>
              <w:t>EIS</w:t>
            </w:r>
            <w:r>
              <w:rPr>
                <w:vertAlign w:val="subscript"/>
              </w:rPr>
              <w:t xml:space="preserve">REFSENS_50M </w:t>
            </w:r>
            <w:r>
              <w:rPr>
                <w:bCs/>
                <w:lang w:eastAsia="zh-CN"/>
              </w:rPr>
              <w:t>+ 19</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5959A71D" w14:textId="77777777" w:rsidR="00163877" w:rsidRDefault="006C7791">
            <w:pPr>
              <w:pStyle w:val="TAC"/>
            </w:pPr>
            <w:r>
              <w:t xml:space="preserve">DFT-s-OFDM NR signal, </w:t>
            </w:r>
            <w:r>
              <w:rPr>
                <w:lang w:eastAsia="zh-CN"/>
              </w:rPr>
              <w:t>960</w:t>
            </w:r>
            <w:r>
              <w:t xml:space="preserve"> kHz SCS, </w:t>
            </w:r>
            <w:r>
              <w:br/>
            </w:r>
            <w:r>
              <w:rPr>
                <w:lang w:eastAsia="zh-CN"/>
              </w:rPr>
              <w:t>16</w:t>
            </w:r>
            <w:r>
              <w:t xml:space="preserve"> RB</w:t>
            </w:r>
          </w:p>
        </w:tc>
      </w:tr>
      <w:tr w:rsidR="00163877" w14:paraId="0F6C0ED1" w14:textId="77777777">
        <w:trPr>
          <w:cantSplit/>
          <w:jc w:val="center"/>
        </w:trPr>
        <w:tc>
          <w:tcPr>
            <w:tcW w:w="10064" w:type="dxa"/>
            <w:vMerge/>
            <w:tcBorders>
              <w:top w:val="single" w:sz="4" w:space="0" w:color="auto"/>
              <w:left w:val="single" w:sz="4" w:space="0" w:color="auto"/>
              <w:bottom w:val="single" w:sz="4" w:space="0" w:color="auto"/>
              <w:right w:val="single" w:sz="4" w:space="0" w:color="auto"/>
            </w:tcBorders>
            <w:vAlign w:val="center"/>
          </w:tcPr>
          <w:p w14:paraId="705B47B0" w14:textId="77777777" w:rsidR="00163877" w:rsidRDefault="00163877">
            <w:pPr>
              <w:spacing w:after="0"/>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78DA24C5" w14:textId="77777777" w:rsidR="00163877" w:rsidRDefault="006C7791">
            <w:pPr>
              <w:pStyle w:val="TAC"/>
            </w:pPr>
            <w:r>
              <w:t>800, 1600, 2000</w:t>
            </w:r>
          </w:p>
        </w:tc>
        <w:tc>
          <w:tcPr>
            <w:tcW w:w="1134" w:type="dxa"/>
            <w:tcBorders>
              <w:top w:val="single" w:sz="4" w:space="0" w:color="auto"/>
              <w:left w:val="single" w:sz="4" w:space="0" w:color="auto"/>
              <w:bottom w:val="single" w:sz="4" w:space="0" w:color="auto"/>
              <w:right w:val="single" w:sz="4" w:space="0" w:color="auto"/>
            </w:tcBorders>
            <w:vAlign w:val="center"/>
          </w:tcPr>
          <w:p w14:paraId="63C180E4" w14:textId="77777777" w:rsidR="00163877" w:rsidRDefault="006C7791">
            <w:pPr>
              <w:pStyle w:val="TAC"/>
            </w:pPr>
            <w:r>
              <w:rPr>
                <w:lang w:eastAsia="zh-CN"/>
              </w:rPr>
              <w:t>960</w:t>
            </w:r>
          </w:p>
        </w:tc>
        <w:tc>
          <w:tcPr>
            <w:tcW w:w="1390" w:type="dxa"/>
            <w:tcBorders>
              <w:top w:val="single" w:sz="4" w:space="0" w:color="auto"/>
              <w:left w:val="single" w:sz="4" w:space="0" w:color="auto"/>
              <w:bottom w:val="single" w:sz="4" w:space="0" w:color="auto"/>
              <w:right w:val="single" w:sz="4" w:space="0" w:color="auto"/>
            </w:tcBorders>
            <w:vAlign w:val="center"/>
          </w:tcPr>
          <w:p w14:paraId="117A9741" w14:textId="77777777" w:rsidR="00163877" w:rsidRDefault="006C7791">
            <w:pPr>
              <w:pStyle w:val="TAC"/>
            </w:pPr>
            <w:r>
              <w:t>G-FR2-A1-</w:t>
            </w:r>
            <w:r>
              <w:rPr>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270945B9" w14:textId="77777777" w:rsidR="00163877" w:rsidRDefault="006C7791">
            <w:pPr>
              <w:pStyle w:val="TAC"/>
              <w:rPr>
                <w:bCs/>
              </w:rPr>
            </w:pPr>
            <w:r>
              <w:rPr>
                <w:bCs/>
              </w:rPr>
              <w:t>EIS</w:t>
            </w:r>
            <w:r>
              <w:rPr>
                <w:bCs/>
                <w:vertAlign w:val="subscript"/>
              </w:rPr>
              <w:t>REFSENS_50M</w:t>
            </w:r>
            <w:r>
              <w:rPr>
                <w:b/>
                <w:vertAlign w:val="subscript"/>
              </w:rPr>
              <w:t xml:space="preserve"> </w:t>
            </w:r>
            <w:r>
              <w:rPr>
                <w:bCs/>
              </w:rPr>
              <w:t xml:space="preserve">+ </w:t>
            </w:r>
            <w:r>
              <w:rPr>
                <w:bCs/>
                <w:lang w:eastAsia="zh-CN"/>
              </w:rPr>
              <w:t>12</w:t>
            </w:r>
            <w:r>
              <w:rPr>
                <w:bCs/>
                <w:vertAlign w:val="subscript"/>
              </w:rPr>
              <w:t xml:space="preserve"> </w:t>
            </w:r>
            <w:r>
              <w:rPr>
                <w:rFonts w:cs="Arial"/>
              </w:rPr>
              <w:t xml:space="preserve">+ </w:t>
            </w:r>
            <w:r>
              <w:t>Δ</w:t>
            </w:r>
            <w:r>
              <w:rPr>
                <w:vertAlign w:val="subscript"/>
              </w:rPr>
              <w:t>FR2_REFSENS</w:t>
            </w:r>
          </w:p>
        </w:tc>
        <w:tc>
          <w:tcPr>
            <w:tcW w:w="1559" w:type="dxa"/>
            <w:tcBorders>
              <w:top w:val="single" w:sz="4" w:space="0" w:color="auto"/>
              <w:left w:val="single" w:sz="4" w:space="0" w:color="auto"/>
              <w:bottom w:val="single" w:sz="4" w:space="0" w:color="auto"/>
              <w:right w:val="single" w:sz="4" w:space="0" w:color="auto"/>
            </w:tcBorders>
            <w:vAlign w:val="center"/>
          </w:tcPr>
          <w:p w14:paraId="29C48B06" w14:textId="77777777" w:rsidR="00163877" w:rsidRDefault="006C7791">
            <w:pPr>
              <w:pStyle w:val="TAC"/>
            </w:pPr>
            <w:r>
              <w:t>EIS</w:t>
            </w:r>
            <w:r>
              <w:rPr>
                <w:vertAlign w:val="subscript"/>
              </w:rPr>
              <w:t xml:space="preserve">REFSENS_50M </w:t>
            </w:r>
            <w:r>
              <w:rPr>
                <w:bCs/>
                <w:lang w:eastAsia="zh-CN"/>
              </w:rPr>
              <w:t>+ 22</w:t>
            </w:r>
            <w:r>
              <w:rPr>
                <w:rFonts w:cs="Arial"/>
              </w:rPr>
              <w:t xml:space="preserve">+ </w:t>
            </w:r>
            <w:r>
              <w:t>Δ</w:t>
            </w:r>
            <w:r>
              <w:rPr>
                <w:vertAlign w:val="subscript"/>
              </w:rPr>
              <w:t>FR2_REFSENS</w:t>
            </w:r>
          </w:p>
        </w:tc>
        <w:tc>
          <w:tcPr>
            <w:tcW w:w="1961" w:type="dxa"/>
            <w:tcBorders>
              <w:top w:val="single" w:sz="4" w:space="0" w:color="auto"/>
              <w:left w:val="single" w:sz="4" w:space="0" w:color="auto"/>
              <w:bottom w:val="single" w:sz="4" w:space="0" w:color="auto"/>
              <w:right w:val="single" w:sz="4" w:space="0" w:color="auto"/>
            </w:tcBorders>
            <w:vAlign w:val="center"/>
          </w:tcPr>
          <w:p w14:paraId="74161D39" w14:textId="77777777" w:rsidR="00163877" w:rsidRDefault="006C7791">
            <w:pPr>
              <w:pStyle w:val="TAC"/>
            </w:pPr>
            <w:r>
              <w:t xml:space="preserve">DFT-s-OFDM NR signal, </w:t>
            </w:r>
            <w:r>
              <w:rPr>
                <w:lang w:eastAsia="zh-CN"/>
              </w:rPr>
              <w:t>960</w:t>
            </w:r>
            <w:r>
              <w:t xml:space="preserve"> kHz SCS, </w:t>
            </w:r>
            <w:r>
              <w:br/>
            </w:r>
            <w:r>
              <w:rPr>
                <w:u w:val="single"/>
              </w:rPr>
              <w:t>[27]</w:t>
            </w:r>
            <w:r>
              <w:t xml:space="preserve"> RB</w:t>
            </w:r>
          </w:p>
        </w:tc>
      </w:tr>
      <w:tr w:rsidR="00163877" w14:paraId="75E3C340" w14:textId="77777777">
        <w:trPr>
          <w:cantSplit/>
          <w:jc w:val="center"/>
        </w:trPr>
        <w:tc>
          <w:tcPr>
            <w:tcW w:w="10064" w:type="dxa"/>
            <w:gridSpan w:val="7"/>
            <w:tcBorders>
              <w:top w:val="single" w:sz="4" w:space="0" w:color="auto"/>
              <w:left w:val="single" w:sz="4" w:space="0" w:color="auto"/>
              <w:bottom w:val="single" w:sz="4" w:space="0" w:color="auto"/>
              <w:right w:val="single" w:sz="4" w:space="0" w:color="auto"/>
            </w:tcBorders>
          </w:tcPr>
          <w:p w14:paraId="3F812C30" w14:textId="77777777" w:rsidR="00163877" w:rsidRDefault="006C7791">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i/>
              </w:rPr>
              <w:t>BS channel bandwidth</w:t>
            </w:r>
            <w:r>
              <w:t xml:space="preserve"> of the wanted signal.</w:t>
            </w:r>
          </w:p>
          <w:p w14:paraId="5988F31F" w14:textId="77777777" w:rsidR="00163877" w:rsidRDefault="006C7791">
            <w:pPr>
              <w:pStyle w:val="TAN"/>
              <w:rPr>
                <w:lang w:val="en-US"/>
              </w:rPr>
            </w:pPr>
            <w:r>
              <w:t>NOTE 2:</w:t>
            </w:r>
            <w:r>
              <w:tab/>
              <w:t>EIS</w:t>
            </w:r>
            <w:r>
              <w:rPr>
                <w:vertAlign w:val="subscript"/>
              </w:rPr>
              <w:t>REFSENS_50M</w:t>
            </w:r>
            <w:r>
              <w:t xml:space="preserve"> is defined in clause 10.3.3.</w:t>
            </w:r>
          </w:p>
        </w:tc>
      </w:tr>
    </w:tbl>
    <w:p w14:paraId="3DC66A08" w14:textId="77777777" w:rsidR="00163877" w:rsidRDefault="00163877">
      <w:pPr>
        <w:spacing w:after="120"/>
        <w:rPr>
          <w:szCs w:val="24"/>
          <w:lang w:eastAsia="zh-CN"/>
        </w:rPr>
      </w:pPr>
    </w:p>
    <w:p w14:paraId="7FDE9170" w14:textId="77777777" w:rsidR="00163877" w:rsidRDefault="006C7791">
      <w:pPr>
        <w:spacing w:after="120"/>
        <w:rPr>
          <w:szCs w:val="24"/>
          <w:lang w:eastAsia="zh-CN"/>
        </w:rPr>
      </w:pPr>
      <w:r>
        <w:rPr>
          <w:szCs w:val="24"/>
          <w:lang w:eastAsia="zh-CN"/>
        </w:rPr>
        <w:t>New proposals in this meeting are provided below</w:t>
      </w:r>
    </w:p>
    <w:p w14:paraId="187E8268"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85D880D"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rFonts w:eastAsia="Times New Roman"/>
          <w:lang w:val="en-GB"/>
        </w:rPr>
        <w:t xml:space="preserve">Define G-FR2-A1-10 with allocated 62RBs for 480kHz SCS and G-FR2-A1-11 with allocated 31RBs for 960kHz SCS for ICS for 800MHz CBW/480kHz SCS and 800MHz CBW/960kHz SCS respectively in Table 2-1 below. </w:t>
      </w:r>
      <w:r>
        <w:rPr>
          <w:rFonts w:eastAsia="Times New Roman"/>
          <w:i/>
          <w:iCs/>
          <w:lang w:val="en-GB"/>
        </w:rPr>
        <w:t>(</w:t>
      </w:r>
      <w:proofErr w:type="gramStart"/>
      <w:r>
        <w:rPr>
          <w:rFonts w:eastAsia="Times New Roman"/>
          <w:i/>
          <w:iCs/>
          <w:lang w:val="en-GB"/>
        </w:rPr>
        <w:t>moderator</w:t>
      </w:r>
      <w:proofErr w:type="gramEnd"/>
      <w:r>
        <w:rPr>
          <w:rFonts w:eastAsia="Times New Roman"/>
          <w:i/>
          <w:iCs/>
          <w:lang w:val="en-GB"/>
        </w:rPr>
        <w:t>: see section 1.1 for table 2-1)</w:t>
      </w:r>
    </w:p>
    <w:p w14:paraId="4739445F" w14:textId="77777777" w:rsidR="00163877" w:rsidRDefault="006C7791">
      <w:pPr>
        <w:pStyle w:val="ListParagraph"/>
        <w:numPr>
          <w:ilvl w:val="0"/>
          <w:numId w:val="6"/>
        </w:numPr>
        <w:ind w:firstLineChars="0"/>
        <w:rPr>
          <w:rFonts w:eastAsia="Times New Roman"/>
          <w:lang w:val="en-GB"/>
        </w:rPr>
      </w:pPr>
      <w:r>
        <w:rPr>
          <w:rFonts w:eastAsia="Times New Roman"/>
          <w:lang w:val="en-GB"/>
        </w:rPr>
        <w:t xml:space="preserve">Proposal 2: Adopt the following FRC parameters for G-FR2-A1-10 and G-FR2-A1-11 in Table A.1-2 below. </w:t>
      </w:r>
      <w:r>
        <w:rPr>
          <w:rFonts w:eastAsia="Times New Roman"/>
          <w:i/>
          <w:iCs/>
          <w:lang w:val="en-GB"/>
        </w:rPr>
        <w:t>(</w:t>
      </w:r>
      <w:proofErr w:type="gramStart"/>
      <w:r>
        <w:rPr>
          <w:rFonts w:eastAsia="Times New Roman"/>
          <w:i/>
          <w:iCs/>
          <w:lang w:val="en-GB"/>
        </w:rPr>
        <w:t>moderator</w:t>
      </w:r>
      <w:proofErr w:type="gramEnd"/>
      <w:r>
        <w:rPr>
          <w:rFonts w:eastAsia="Times New Roman"/>
          <w:i/>
          <w:iCs/>
          <w:lang w:val="en-GB"/>
        </w:rPr>
        <w:t>: see section 1.1 for table 2-1)</w:t>
      </w:r>
    </w:p>
    <w:p w14:paraId="7B00CEB1" w14:textId="77777777" w:rsidR="00163877" w:rsidRDefault="006C7791">
      <w:pPr>
        <w:pStyle w:val="ListParagraph"/>
        <w:numPr>
          <w:ilvl w:val="0"/>
          <w:numId w:val="6"/>
        </w:numPr>
        <w:spacing w:after="120"/>
        <w:ind w:firstLineChars="0"/>
        <w:rPr>
          <w:rFonts w:eastAsia="Times New Roman"/>
        </w:rPr>
      </w:pPr>
      <w:r>
        <w:rPr>
          <w:rFonts w:eastAsia="Times New Roman"/>
        </w:rPr>
        <w:t>Proposal 3: No need to further update the new FRC parameters, and the reference sensitivity and FRC in the agreed WF in R4-2210637 can be finalized.</w:t>
      </w:r>
    </w:p>
    <w:p w14:paraId="690668DD" w14:textId="77777777" w:rsidR="00163877" w:rsidRDefault="006C7791">
      <w:pPr>
        <w:pStyle w:val="ListParagraph"/>
        <w:numPr>
          <w:ilvl w:val="0"/>
          <w:numId w:val="6"/>
        </w:numPr>
        <w:spacing w:after="120"/>
        <w:ind w:firstLineChars="0"/>
        <w:rPr>
          <w:rFonts w:eastAsia="Times New Roman"/>
        </w:rPr>
      </w:pPr>
      <w:r>
        <w:rPr>
          <w:rFonts w:eastAsia="Times New Roman"/>
        </w:rPr>
        <w:t xml:space="preserve">Proposal 4: The square brackets around the ICS interfering signal RB for 800MHz, 1600MHz and 200MHz </w:t>
      </w:r>
      <w:r>
        <w:rPr>
          <w:rFonts w:eastAsia="Times New Roman"/>
          <w:i/>
          <w:iCs/>
        </w:rPr>
        <w:t>(moderator: this should be 2000 MHz)</w:t>
      </w:r>
      <w:r>
        <w:rPr>
          <w:rFonts w:eastAsia="Times New Roman"/>
        </w:rPr>
        <w:t xml:space="preserve"> channel bandwidth can be removed to finalize the ICS requirements.</w:t>
      </w:r>
    </w:p>
    <w:p w14:paraId="35F1DD33"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1ABFAB1F"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 previous meeting it was agreed that there is no need to define dedicated FRC for 800 MHz BW, therefore Proposal 3 and Proposal 4 are recommended as WF to respect earlier agreement.</w:t>
      </w:r>
    </w:p>
    <w:p w14:paraId="46148393" w14:textId="77777777" w:rsidR="00163877" w:rsidRDefault="006C7791">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The outcome is to be </w:t>
      </w:r>
      <w:proofErr w:type="gramStart"/>
      <w:r>
        <w:rPr>
          <w:rFonts w:eastAsia="SimSun"/>
          <w:szCs w:val="24"/>
          <w:lang w:eastAsia="zh-CN"/>
        </w:rPr>
        <w:t>taken into account</w:t>
      </w:r>
      <w:proofErr w:type="gramEnd"/>
      <w:r>
        <w:rPr>
          <w:rFonts w:eastAsia="SimSun"/>
          <w:szCs w:val="24"/>
          <w:lang w:eastAsia="zh-CN"/>
        </w:rPr>
        <w:t xml:space="preserve"> in CRs discussed in section 1.2.2</w:t>
      </w:r>
    </w:p>
    <w:p w14:paraId="1C088AE7" w14:textId="77777777" w:rsidR="00163877" w:rsidRDefault="00163877">
      <w:pPr>
        <w:spacing w:after="120"/>
        <w:rPr>
          <w:szCs w:val="24"/>
          <w:lang w:eastAsia="zh-CN"/>
        </w:rPr>
      </w:pPr>
    </w:p>
    <w:p w14:paraId="0EC573FF"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339"/>
        <w:gridCol w:w="8292"/>
      </w:tblGrid>
      <w:tr w:rsidR="00163877" w14:paraId="54D0E632" w14:textId="77777777">
        <w:tc>
          <w:tcPr>
            <w:tcW w:w="1339" w:type="dxa"/>
          </w:tcPr>
          <w:p w14:paraId="47FFBA54" w14:textId="77777777" w:rsidR="00163877" w:rsidRDefault="006C7791">
            <w:pPr>
              <w:spacing w:after="120"/>
              <w:rPr>
                <w:rFonts w:eastAsiaTheme="minorEastAsia"/>
                <w:b/>
                <w:bCs/>
                <w:lang w:eastAsia="zh-CN"/>
              </w:rPr>
            </w:pPr>
            <w:r>
              <w:rPr>
                <w:rFonts w:eastAsiaTheme="minorEastAsia"/>
                <w:b/>
                <w:bCs/>
                <w:lang w:eastAsia="zh-CN"/>
              </w:rPr>
              <w:t>Company</w:t>
            </w:r>
          </w:p>
        </w:tc>
        <w:tc>
          <w:tcPr>
            <w:tcW w:w="8292" w:type="dxa"/>
          </w:tcPr>
          <w:p w14:paraId="389C074D"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52FC5E7E" w14:textId="77777777">
        <w:tc>
          <w:tcPr>
            <w:tcW w:w="1339" w:type="dxa"/>
          </w:tcPr>
          <w:p w14:paraId="6D1BE21B" w14:textId="0B5501DA" w:rsidR="00163877" w:rsidRDefault="006C7791">
            <w:pPr>
              <w:spacing w:after="120"/>
              <w:rPr>
                <w:rFonts w:eastAsiaTheme="minorEastAsia"/>
                <w:lang w:eastAsia="zh-CN"/>
              </w:rPr>
            </w:pPr>
            <w:r>
              <w:rPr>
                <w:rFonts w:eastAsiaTheme="minorEastAsia" w:hint="eastAsia"/>
                <w:lang w:eastAsia="zh-CN"/>
              </w:rPr>
              <w:t>CATT</w:t>
            </w:r>
          </w:p>
        </w:tc>
        <w:tc>
          <w:tcPr>
            <w:tcW w:w="8292" w:type="dxa"/>
          </w:tcPr>
          <w:p w14:paraId="61BE0CC2" w14:textId="77777777" w:rsidR="00163877" w:rsidRDefault="006C7791">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w:t>
            </w:r>
            <w:r>
              <w:rPr>
                <w:rFonts w:eastAsiaTheme="minorEastAsia" w:hint="eastAsia"/>
                <w:lang w:eastAsia="zh-CN"/>
              </w:rPr>
              <w:t xml:space="preserve">re ok with the </w:t>
            </w:r>
            <w:proofErr w:type="spellStart"/>
            <w:r>
              <w:rPr>
                <w:rFonts w:eastAsiaTheme="minorEastAsia" w:hint="eastAsia"/>
                <w:lang w:eastAsia="zh-CN"/>
              </w:rPr>
              <w:t>the</w:t>
            </w:r>
            <w:proofErr w:type="spellEnd"/>
            <w:r>
              <w:rPr>
                <w:rFonts w:eastAsiaTheme="minorEastAsia" w:hint="eastAsia"/>
                <w:lang w:eastAsia="zh-CN"/>
              </w:rPr>
              <w:t xml:space="preserve"> recommended WF. </w:t>
            </w:r>
            <w:r>
              <w:rPr>
                <w:rFonts w:eastAsiaTheme="minorEastAsia"/>
                <w:lang w:eastAsia="zh-CN"/>
              </w:rPr>
              <w:t>W</w:t>
            </w:r>
            <w:r>
              <w:rPr>
                <w:rFonts w:eastAsiaTheme="minorEastAsia" w:hint="eastAsia"/>
                <w:lang w:eastAsia="zh-CN"/>
              </w:rPr>
              <w:t>e had some misunderstanding.</w:t>
            </w:r>
          </w:p>
        </w:tc>
      </w:tr>
      <w:tr w:rsidR="00163877" w14:paraId="4499A933" w14:textId="77777777">
        <w:tc>
          <w:tcPr>
            <w:tcW w:w="1339" w:type="dxa"/>
          </w:tcPr>
          <w:p w14:paraId="36C1F6D1" w14:textId="5734C63C" w:rsidR="00163877" w:rsidRDefault="006C7791">
            <w:pPr>
              <w:spacing w:after="120"/>
              <w:rPr>
                <w:rFonts w:eastAsiaTheme="minorEastAsia"/>
                <w:lang w:eastAsia="zh-CN"/>
              </w:rPr>
            </w:pPr>
            <w:r>
              <w:rPr>
                <w:rFonts w:eastAsiaTheme="minorEastAsia"/>
                <w:lang w:eastAsia="zh-CN"/>
              </w:rPr>
              <w:t>Ericsson</w:t>
            </w:r>
          </w:p>
        </w:tc>
        <w:tc>
          <w:tcPr>
            <w:tcW w:w="8292" w:type="dxa"/>
          </w:tcPr>
          <w:p w14:paraId="4A26911C" w14:textId="77777777" w:rsidR="00163877" w:rsidRDefault="006C7791">
            <w:pPr>
              <w:spacing w:after="120"/>
              <w:rPr>
                <w:rFonts w:eastAsiaTheme="minorEastAsia"/>
                <w:lang w:eastAsia="zh-CN"/>
              </w:rPr>
            </w:pPr>
            <w:r>
              <w:rPr>
                <w:rFonts w:eastAsiaTheme="minorEastAsia"/>
                <w:lang w:eastAsia="zh-CN"/>
              </w:rPr>
              <w:t>We tend to agree with proposal 3 and 4.</w:t>
            </w:r>
          </w:p>
        </w:tc>
      </w:tr>
      <w:tr w:rsidR="00163877" w14:paraId="6E930C49" w14:textId="77777777">
        <w:tc>
          <w:tcPr>
            <w:tcW w:w="1339" w:type="dxa"/>
          </w:tcPr>
          <w:p w14:paraId="55FCF50C" w14:textId="1EA5D4EC" w:rsidR="00163877" w:rsidRDefault="006C7791">
            <w:pPr>
              <w:spacing w:after="120"/>
              <w:rPr>
                <w:rFonts w:eastAsiaTheme="minorEastAsia"/>
                <w:lang w:eastAsia="zh-CN"/>
              </w:rPr>
            </w:pPr>
            <w:r>
              <w:rPr>
                <w:rFonts w:eastAsiaTheme="minorEastAsia"/>
                <w:lang w:eastAsia="zh-CN"/>
              </w:rPr>
              <w:t>Nokia</w:t>
            </w:r>
          </w:p>
        </w:tc>
        <w:tc>
          <w:tcPr>
            <w:tcW w:w="8292" w:type="dxa"/>
          </w:tcPr>
          <w:p w14:paraId="6451C04C" w14:textId="77777777" w:rsidR="00163877" w:rsidRDefault="006C7791">
            <w:pPr>
              <w:spacing w:after="120"/>
              <w:rPr>
                <w:rFonts w:eastAsiaTheme="minorEastAsia"/>
                <w:lang w:eastAsia="zh-CN"/>
              </w:rPr>
            </w:pPr>
            <w:r>
              <w:rPr>
                <w:rFonts w:eastAsiaTheme="minorEastAsia"/>
                <w:lang w:eastAsia="zh-CN"/>
              </w:rPr>
              <w:t>Propose proposals 3 and 4.</w:t>
            </w:r>
          </w:p>
          <w:p w14:paraId="2F4B15E0" w14:textId="77777777" w:rsidR="00163877" w:rsidRDefault="006C7791">
            <w:pPr>
              <w:spacing w:after="120"/>
              <w:rPr>
                <w:rFonts w:eastAsiaTheme="minorEastAsia"/>
                <w:lang w:eastAsia="zh-CN"/>
              </w:rPr>
            </w:pPr>
            <w:r>
              <w:rPr>
                <w:rFonts w:eastAsiaTheme="minorEastAsia"/>
                <w:lang w:eastAsia="zh-CN"/>
              </w:rPr>
              <w:t>On proposals 1 and 2, there is no need for wanted signals to be exactly half of channel bandwidth, LTE 3MHz already have such ICS case.</w:t>
            </w:r>
          </w:p>
        </w:tc>
      </w:tr>
      <w:tr w:rsidR="00163877" w14:paraId="093BA0C0" w14:textId="77777777">
        <w:tc>
          <w:tcPr>
            <w:tcW w:w="1339" w:type="dxa"/>
          </w:tcPr>
          <w:p w14:paraId="1A4B4B87" w14:textId="77777777" w:rsidR="00163877" w:rsidRDefault="006C7791">
            <w:pPr>
              <w:spacing w:after="120"/>
              <w:rPr>
                <w:rFonts w:eastAsiaTheme="minorEastAsia"/>
                <w:lang w:eastAsia="zh-CN"/>
              </w:rPr>
            </w:pPr>
            <w:r>
              <w:rPr>
                <w:rFonts w:eastAsiaTheme="minorEastAsia" w:hint="eastAsia"/>
                <w:lang w:eastAsia="zh-CN"/>
              </w:rPr>
              <w:t>ZTE</w:t>
            </w:r>
          </w:p>
        </w:tc>
        <w:tc>
          <w:tcPr>
            <w:tcW w:w="8292" w:type="dxa"/>
          </w:tcPr>
          <w:p w14:paraId="559D2906" w14:textId="77777777" w:rsidR="00163877" w:rsidRDefault="006C7791">
            <w:pPr>
              <w:spacing w:after="120"/>
              <w:rPr>
                <w:rFonts w:eastAsiaTheme="minorEastAsia"/>
                <w:lang w:eastAsia="zh-CN"/>
              </w:rPr>
            </w:pPr>
            <w:r>
              <w:rPr>
                <w:rFonts w:eastAsiaTheme="minorEastAsia" w:hint="eastAsia"/>
                <w:lang w:eastAsia="zh-CN"/>
              </w:rPr>
              <w:t>Fine with recommended WF</w:t>
            </w:r>
          </w:p>
        </w:tc>
      </w:tr>
      <w:tr w:rsidR="004C47B4" w14:paraId="3CFD34EE" w14:textId="77777777">
        <w:tc>
          <w:tcPr>
            <w:tcW w:w="1339" w:type="dxa"/>
          </w:tcPr>
          <w:p w14:paraId="55105D75" w14:textId="5E6B5950" w:rsidR="004C47B4" w:rsidRDefault="004C47B4" w:rsidP="004C47B4">
            <w:pPr>
              <w:spacing w:after="120"/>
              <w:rPr>
                <w:rFonts w:eastAsiaTheme="minorEastAsia"/>
                <w:lang w:eastAsia="zh-CN"/>
              </w:rPr>
            </w:pPr>
            <w:r>
              <w:rPr>
                <w:lang w:eastAsia="ja-JP"/>
              </w:rPr>
              <w:t>NEC</w:t>
            </w:r>
          </w:p>
        </w:tc>
        <w:tc>
          <w:tcPr>
            <w:tcW w:w="8292" w:type="dxa"/>
          </w:tcPr>
          <w:p w14:paraId="6FDE44AB" w14:textId="574E41A1" w:rsidR="004C47B4" w:rsidRDefault="004C47B4" w:rsidP="004C47B4">
            <w:pPr>
              <w:spacing w:after="120"/>
              <w:rPr>
                <w:rFonts w:eastAsiaTheme="minorEastAsia"/>
                <w:lang w:eastAsia="zh-CN"/>
              </w:rPr>
            </w:pPr>
            <w:r>
              <w:rPr>
                <w:lang w:eastAsia="ja-JP"/>
              </w:rPr>
              <w:t>Fine with the recommended WF.</w:t>
            </w:r>
          </w:p>
        </w:tc>
      </w:tr>
    </w:tbl>
    <w:p w14:paraId="4F92A9DC" w14:textId="77777777" w:rsidR="00163877" w:rsidRDefault="00163877">
      <w:pPr>
        <w:rPr>
          <w:color w:val="0070C0"/>
          <w:lang w:eastAsia="zh-CN"/>
        </w:rPr>
      </w:pPr>
    </w:p>
    <w:p w14:paraId="488B3B08" w14:textId="77777777" w:rsidR="00163877" w:rsidRDefault="006C7791">
      <w:pPr>
        <w:pStyle w:val="StyleHeading3Underrubrik2H3h3MemoHeading3nobreak0Hl33"/>
      </w:pPr>
      <w:r>
        <w:t>CRs/TPs comments collection</w:t>
      </w:r>
    </w:p>
    <w:p w14:paraId="20648124" w14:textId="77777777" w:rsidR="00163877" w:rsidRDefault="006C7791">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4ABB16BF" w14:textId="77777777" w:rsidR="00163877" w:rsidRDefault="00163877">
      <w:pPr>
        <w:rPr>
          <w:i/>
          <w:color w:val="0070C0"/>
          <w:lang w:eastAsia="zh-CN"/>
        </w:rPr>
      </w:pPr>
    </w:p>
    <w:tbl>
      <w:tblPr>
        <w:tblStyle w:val="TableGrid"/>
        <w:tblW w:w="0" w:type="auto"/>
        <w:tblLook w:val="04A0" w:firstRow="1" w:lastRow="0" w:firstColumn="1" w:lastColumn="0" w:noHBand="0" w:noVBand="1"/>
      </w:tblPr>
      <w:tblGrid>
        <w:gridCol w:w="1236"/>
        <w:gridCol w:w="8395"/>
      </w:tblGrid>
      <w:tr w:rsidR="00163877" w14:paraId="1CC3C134" w14:textId="77777777">
        <w:tc>
          <w:tcPr>
            <w:tcW w:w="9631" w:type="dxa"/>
            <w:gridSpan w:val="2"/>
          </w:tcPr>
          <w:p w14:paraId="066480F8" w14:textId="77777777" w:rsidR="00163877" w:rsidRDefault="006C7791">
            <w:pPr>
              <w:spacing w:after="120"/>
              <w:rPr>
                <w:rFonts w:eastAsiaTheme="minorEastAsia"/>
                <w:b/>
                <w:bCs/>
                <w:lang w:eastAsia="zh-CN"/>
              </w:rPr>
            </w:pPr>
            <w:r>
              <w:rPr>
                <w:rFonts w:eastAsiaTheme="minorEastAsia"/>
                <w:b/>
                <w:bCs/>
                <w:lang w:eastAsia="zh-CN"/>
              </w:rPr>
              <w:t>R4-2211806 Draft CR to TS 38.104 on correction of TAE requirements</w:t>
            </w:r>
          </w:p>
          <w:p w14:paraId="58B46CEE" w14:textId="77777777" w:rsidR="00163877" w:rsidRDefault="006C7791">
            <w:pPr>
              <w:spacing w:after="120"/>
              <w:rPr>
                <w:rFonts w:eastAsiaTheme="minorEastAsia"/>
                <w:b/>
                <w:bCs/>
                <w:lang w:eastAsia="zh-CN"/>
              </w:rPr>
            </w:pPr>
            <w:r>
              <w:rPr>
                <w:rFonts w:eastAsiaTheme="minorEastAsia"/>
                <w:b/>
                <w:bCs/>
                <w:lang w:eastAsia="zh-CN"/>
              </w:rPr>
              <w:t>Nokia, Nokia Shanghai Bell</w:t>
            </w:r>
          </w:p>
        </w:tc>
      </w:tr>
      <w:tr w:rsidR="00163877" w14:paraId="1746E78A" w14:textId="77777777">
        <w:tc>
          <w:tcPr>
            <w:tcW w:w="1236" w:type="dxa"/>
          </w:tcPr>
          <w:p w14:paraId="1CD79A18" w14:textId="4C9F728D" w:rsidR="00163877" w:rsidRDefault="006C7791">
            <w:pPr>
              <w:overflowPunct/>
              <w:autoSpaceDE/>
              <w:autoSpaceDN/>
              <w:adjustRightInd/>
              <w:textAlignment w:val="auto"/>
              <w:rPr>
                <w:i/>
                <w:color w:val="0070C0"/>
                <w:lang w:eastAsia="zh-CN"/>
              </w:rPr>
            </w:pPr>
            <w:r w:rsidRPr="00871527">
              <w:rPr>
                <w:iCs/>
                <w:color w:val="0070C0"/>
                <w:lang w:eastAsia="zh-CN"/>
              </w:rPr>
              <w:t>Ericsson</w:t>
            </w:r>
          </w:p>
        </w:tc>
        <w:tc>
          <w:tcPr>
            <w:tcW w:w="8395" w:type="dxa"/>
          </w:tcPr>
          <w:p w14:paraId="163F5906" w14:textId="77777777" w:rsidR="00163877" w:rsidRDefault="006C7791">
            <w:pPr>
              <w:overflowPunct/>
              <w:autoSpaceDE/>
              <w:autoSpaceDN/>
              <w:adjustRightInd/>
              <w:textAlignment w:val="auto"/>
              <w:rPr>
                <w:iCs/>
                <w:color w:val="0070C0"/>
                <w:lang w:eastAsia="zh-CN"/>
              </w:rPr>
            </w:pPr>
            <w:r>
              <w:rPr>
                <w:iCs/>
                <w:color w:val="0070C0"/>
                <w:lang w:eastAsia="zh-CN"/>
              </w:rPr>
              <w:t xml:space="preserve">The FR2-2 requirements were placed by mistake in the wrong section. This CR fix the issue. Since we change the requirement, it would be worth to consider to also have a table for FR1 TAE to improve specification quality </w:t>
            </w:r>
            <w:proofErr w:type="gramStart"/>
            <w:r>
              <w:rPr>
                <w:iCs/>
                <w:color w:val="0070C0"/>
                <w:lang w:eastAsia="zh-CN"/>
              </w:rPr>
              <w:t>and also</w:t>
            </w:r>
            <w:proofErr w:type="gramEnd"/>
            <w:r>
              <w:rPr>
                <w:iCs/>
                <w:color w:val="0070C0"/>
                <w:lang w:eastAsia="zh-CN"/>
              </w:rPr>
              <w:t xml:space="preserve"> make requirement structure between FR1 and FR2 aligned.</w:t>
            </w:r>
          </w:p>
        </w:tc>
      </w:tr>
      <w:tr w:rsidR="00163877" w14:paraId="1E92D1CD" w14:textId="77777777">
        <w:tc>
          <w:tcPr>
            <w:tcW w:w="1236" w:type="dxa"/>
          </w:tcPr>
          <w:p w14:paraId="162D60FE" w14:textId="1BFA5927" w:rsidR="00163877" w:rsidRDefault="006C7791">
            <w:pPr>
              <w:overflowPunct/>
              <w:autoSpaceDE/>
              <w:autoSpaceDN/>
              <w:adjustRightInd/>
              <w:textAlignment w:val="auto"/>
              <w:rPr>
                <w:i/>
                <w:color w:val="0070C0"/>
                <w:lang w:eastAsia="zh-CN"/>
              </w:rPr>
            </w:pPr>
            <w:r>
              <w:rPr>
                <w:i/>
                <w:color w:val="0070C0"/>
                <w:lang w:eastAsia="zh-CN"/>
              </w:rPr>
              <w:t>-Nokia</w:t>
            </w:r>
          </w:p>
        </w:tc>
        <w:tc>
          <w:tcPr>
            <w:tcW w:w="8395" w:type="dxa"/>
          </w:tcPr>
          <w:p w14:paraId="65EEAB2A" w14:textId="77777777" w:rsidR="00163877" w:rsidRDefault="006C7791">
            <w:pPr>
              <w:overflowPunct/>
              <w:autoSpaceDE/>
              <w:autoSpaceDN/>
              <w:adjustRightInd/>
              <w:textAlignment w:val="auto"/>
              <w:rPr>
                <w:i/>
                <w:color w:val="0070C0"/>
                <w:lang w:eastAsia="zh-CN"/>
              </w:rPr>
            </w:pPr>
            <w:r>
              <w:rPr>
                <w:i/>
                <w:color w:val="0070C0"/>
                <w:lang w:eastAsia="zh-CN"/>
              </w:rPr>
              <w:t>Reply to Ericsson:</w:t>
            </w:r>
          </w:p>
          <w:p w14:paraId="1029619F" w14:textId="77777777" w:rsidR="00163877" w:rsidRDefault="006C7791">
            <w:pPr>
              <w:overflowPunct/>
              <w:autoSpaceDE/>
              <w:autoSpaceDN/>
              <w:adjustRightInd/>
              <w:textAlignment w:val="auto"/>
              <w:rPr>
                <w:i/>
                <w:color w:val="0070C0"/>
                <w:lang w:eastAsia="zh-CN"/>
              </w:rPr>
            </w:pPr>
            <w:r>
              <w:rPr>
                <w:i/>
                <w:color w:val="0070C0"/>
                <w:lang w:eastAsia="zh-CN"/>
              </w:rPr>
              <w:t>The proposal above is for FR1 table, so it should be handled as maintenance CR but not part of this WI for ease of future reference.</w:t>
            </w:r>
          </w:p>
        </w:tc>
      </w:tr>
      <w:tr w:rsidR="00163877" w14:paraId="07966D7F" w14:textId="77777777">
        <w:tc>
          <w:tcPr>
            <w:tcW w:w="1236" w:type="dxa"/>
          </w:tcPr>
          <w:p w14:paraId="0187726E" w14:textId="77777777" w:rsidR="00163877" w:rsidRDefault="006C7791">
            <w:pPr>
              <w:spacing w:after="120"/>
              <w:rPr>
                <w:rFonts w:eastAsiaTheme="minorEastAsia"/>
                <w:lang w:eastAsia="zh-CN"/>
              </w:rPr>
            </w:pPr>
            <w:r>
              <w:rPr>
                <w:rFonts w:eastAsiaTheme="minorEastAsia" w:hint="eastAsia"/>
                <w:lang w:eastAsia="zh-CN"/>
              </w:rPr>
              <w:t>ZTE</w:t>
            </w:r>
          </w:p>
        </w:tc>
        <w:tc>
          <w:tcPr>
            <w:tcW w:w="8395" w:type="dxa"/>
          </w:tcPr>
          <w:p w14:paraId="443D87FA" w14:textId="77777777" w:rsidR="00163877" w:rsidRDefault="006C7791">
            <w:pPr>
              <w:spacing w:after="120"/>
              <w:rPr>
                <w:rFonts w:eastAsiaTheme="minorEastAsia"/>
                <w:lang w:eastAsia="zh-CN"/>
              </w:rPr>
            </w:pPr>
            <w:r>
              <w:rPr>
                <w:rFonts w:eastAsiaTheme="minorEastAsia" w:hint="eastAsia"/>
                <w:lang w:eastAsia="zh-CN"/>
              </w:rPr>
              <w:t xml:space="preserve">Fine with the </w:t>
            </w:r>
            <w:proofErr w:type="gramStart"/>
            <w:r>
              <w:rPr>
                <w:rFonts w:eastAsiaTheme="minorEastAsia" w:hint="eastAsia"/>
                <w:lang w:eastAsia="zh-CN"/>
              </w:rPr>
              <w:t>CR ,</w:t>
            </w:r>
            <w:proofErr w:type="gramEnd"/>
            <w:r>
              <w:rPr>
                <w:rFonts w:eastAsiaTheme="minorEastAsia" w:hint="eastAsia"/>
                <w:lang w:eastAsia="zh-CN"/>
              </w:rPr>
              <w:t xml:space="preserve"> current TAE requirement is placed in other wrong sub-clause.</w:t>
            </w:r>
          </w:p>
        </w:tc>
      </w:tr>
      <w:tr w:rsidR="004C47B4" w14:paraId="0918729F" w14:textId="77777777">
        <w:tc>
          <w:tcPr>
            <w:tcW w:w="1236" w:type="dxa"/>
          </w:tcPr>
          <w:p w14:paraId="5CD869FD" w14:textId="08DD3D3D" w:rsidR="004C47B4" w:rsidRDefault="004C47B4" w:rsidP="004C47B4">
            <w:pPr>
              <w:spacing w:after="120"/>
              <w:rPr>
                <w:rFonts w:eastAsiaTheme="minorEastAsia"/>
                <w:lang w:eastAsia="zh-CN"/>
              </w:rPr>
            </w:pPr>
            <w:r>
              <w:rPr>
                <w:lang w:eastAsia="ja-JP"/>
              </w:rPr>
              <w:t>NEC</w:t>
            </w:r>
          </w:p>
        </w:tc>
        <w:tc>
          <w:tcPr>
            <w:tcW w:w="8395" w:type="dxa"/>
          </w:tcPr>
          <w:p w14:paraId="7566F02A" w14:textId="2A830D9A" w:rsidR="004C47B4" w:rsidRDefault="004C47B4" w:rsidP="004C47B4">
            <w:pPr>
              <w:spacing w:after="120"/>
              <w:rPr>
                <w:rFonts w:eastAsiaTheme="minorEastAsia"/>
                <w:lang w:eastAsia="zh-CN"/>
              </w:rPr>
            </w:pPr>
            <w:r>
              <w:rPr>
                <w:lang w:eastAsia="ja-JP"/>
              </w:rPr>
              <w:t>Fine with the CR.</w:t>
            </w:r>
          </w:p>
        </w:tc>
      </w:tr>
    </w:tbl>
    <w:p w14:paraId="30F360C1" w14:textId="77777777" w:rsidR="00163877" w:rsidRDefault="00163877">
      <w:pPr>
        <w:rPr>
          <w:i/>
          <w:color w:val="0070C0"/>
          <w:lang w:eastAsia="zh-CN"/>
        </w:rPr>
      </w:pPr>
    </w:p>
    <w:tbl>
      <w:tblPr>
        <w:tblStyle w:val="TableGrid"/>
        <w:tblW w:w="0" w:type="auto"/>
        <w:tblLook w:val="04A0" w:firstRow="1" w:lastRow="0" w:firstColumn="1" w:lastColumn="0" w:noHBand="0" w:noVBand="1"/>
      </w:tblPr>
      <w:tblGrid>
        <w:gridCol w:w="1236"/>
        <w:gridCol w:w="8395"/>
      </w:tblGrid>
      <w:tr w:rsidR="00163877" w14:paraId="14BA4B85" w14:textId="77777777">
        <w:tc>
          <w:tcPr>
            <w:tcW w:w="9631" w:type="dxa"/>
            <w:gridSpan w:val="2"/>
          </w:tcPr>
          <w:p w14:paraId="03D387C3" w14:textId="77777777" w:rsidR="00163877" w:rsidRDefault="006C7791">
            <w:pPr>
              <w:spacing w:after="120"/>
              <w:rPr>
                <w:rFonts w:eastAsiaTheme="minorEastAsia"/>
                <w:b/>
                <w:bCs/>
                <w:lang w:eastAsia="zh-CN"/>
              </w:rPr>
            </w:pPr>
            <w:r>
              <w:rPr>
                <w:rFonts w:eastAsiaTheme="minorEastAsia"/>
                <w:b/>
                <w:bCs/>
                <w:lang w:eastAsia="zh-CN"/>
              </w:rPr>
              <w:t>R4-2211808 Draft CR to TS 38.104 on finalization of ICS interfering signal RB</w:t>
            </w:r>
          </w:p>
          <w:p w14:paraId="650BE76E" w14:textId="77777777" w:rsidR="00163877" w:rsidRDefault="006C7791">
            <w:pPr>
              <w:spacing w:after="120"/>
              <w:rPr>
                <w:rFonts w:eastAsiaTheme="minorEastAsia"/>
                <w:b/>
                <w:bCs/>
                <w:lang w:eastAsia="zh-CN"/>
              </w:rPr>
            </w:pPr>
            <w:r>
              <w:rPr>
                <w:rFonts w:eastAsiaTheme="minorEastAsia"/>
                <w:b/>
                <w:bCs/>
                <w:lang w:eastAsia="zh-CN"/>
              </w:rPr>
              <w:t>Nokia, Nokia Shanghai Bell</w:t>
            </w:r>
          </w:p>
        </w:tc>
      </w:tr>
      <w:tr w:rsidR="00163877" w14:paraId="1D08749A" w14:textId="77777777">
        <w:tc>
          <w:tcPr>
            <w:tcW w:w="1236" w:type="dxa"/>
          </w:tcPr>
          <w:p w14:paraId="49EFD7A7" w14:textId="6E3ADD0B" w:rsidR="00163877" w:rsidRDefault="006C7791">
            <w:pPr>
              <w:overflowPunct/>
              <w:autoSpaceDE/>
              <w:autoSpaceDN/>
              <w:adjustRightInd/>
              <w:textAlignment w:val="auto"/>
              <w:rPr>
                <w:i/>
                <w:color w:val="0070C0"/>
                <w:lang w:eastAsia="zh-CN"/>
              </w:rPr>
            </w:pPr>
            <w:r>
              <w:rPr>
                <w:rFonts w:hint="eastAsia"/>
                <w:i/>
                <w:color w:val="0070C0"/>
                <w:lang w:eastAsia="zh-CN"/>
              </w:rPr>
              <w:t>ZTE</w:t>
            </w:r>
          </w:p>
        </w:tc>
        <w:tc>
          <w:tcPr>
            <w:tcW w:w="8395" w:type="dxa"/>
          </w:tcPr>
          <w:p w14:paraId="1130ED33" w14:textId="77777777" w:rsidR="00163877" w:rsidRDefault="006C7791">
            <w:pPr>
              <w:overflowPunct/>
              <w:autoSpaceDE/>
              <w:autoSpaceDN/>
              <w:adjustRightInd/>
              <w:textAlignment w:val="auto"/>
              <w:rPr>
                <w:i/>
                <w:color w:val="0070C0"/>
                <w:lang w:eastAsia="zh-CN"/>
              </w:rPr>
            </w:pPr>
            <w:r>
              <w:rPr>
                <w:rFonts w:hint="eastAsia"/>
                <w:i/>
                <w:color w:val="0070C0"/>
                <w:lang w:eastAsia="zh-CN"/>
              </w:rPr>
              <w:t>Okay</w:t>
            </w:r>
          </w:p>
        </w:tc>
      </w:tr>
      <w:tr w:rsidR="00163877" w14:paraId="4DC2425A" w14:textId="77777777">
        <w:tc>
          <w:tcPr>
            <w:tcW w:w="1236" w:type="dxa"/>
          </w:tcPr>
          <w:p w14:paraId="686DFED3" w14:textId="77777777" w:rsidR="00163877" w:rsidRDefault="006C7791">
            <w:pPr>
              <w:overflowPunct/>
              <w:autoSpaceDE/>
              <w:autoSpaceDN/>
              <w:adjustRightInd/>
              <w:textAlignment w:val="auto"/>
              <w:rPr>
                <w:i/>
                <w:color w:val="0070C0"/>
                <w:lang w:eastAsia="zh-CN"/>
              </w:rPr>
            </w:pPr>
            <w:r>
              <w:rPr>
                <w:i/>
                <w:color w:val="0070C0"/>
                <w:lang w:eastAsia="zh-CN"/>
              </w:rPr>
              <w:t>Company B</w:t>
            </w:r>
          </w:p>
        </w:tc>
        <w:tc>
          <w:tcPr>
            <w:tcW w:w="8395" w:type="dxa"/>
          </w:tcPr>
          <w:p w14:paraId="5ED5DE69" w14:textId="77777777" w:rsidR="00163877" w:rsidRDefault="00163877">
            <w:pPr>
              <w:overflowPunct/>
              <w:autoSpaceDE/>
              <w:autoSpaceDN/>
              <w:adjustRightInd/>
              <w:textAlignment w:val="auto"/>
              <w:rPr>
                <w:i/>
                <w:color w:val="0070C0"/>
                <w:lang w:eastAsia="zh-CN"/>
              </w:rPr>
            </w:pPr>
          </w:p>
        </w:tc>
      </w:tr>
      <w:tr w:rsidR="00163877" w14:paraId="72DFE8C1" w14:textId="77777777">
        <w:tc>
          <w:tcPr>
            <w:tcW w:w="1236" w:type="dxa"/>
          </w:tcPr>
          <w:p w14:paraId="3078593A" w14:textId="77777777" w:rsidR="00163877" w:rsidRDefault="00163877">
            <w:pPr>
              <w:spacing w:after="120"/>
              <w:rPr>
                <w:rFonts w:eastAsiaTheme="minorEastAsia"/>
                <w:lang w:eastAsia="zh-CN"/>
              </w:rPr>
            </w:pPr>
          </w:p>
        </w:tc>
        <w:tc>
          <w:tcPr>
            <w:tcW w:w="8395" w:type="dxa"/>
          </w:tcPr>
          <w:p w14:paraId="1403DA71" w14:textId="77777777" w:rsidR="00163877" w:rsidRDefault="00163877">
            <w:pPr>
              <w:spacing w:after="120"/>
              <w:rPr>
                <w:rFonts w:eastAsiaTheme="minorEastAsia"/>
                <w:lang w:eastAsia="zh-CN"/>
              </w:rPr>
            </w:pPr>
          </w:p>
        </w:tc>
      </w:tr>
    </w:tbl>
    <w:p w14:paraId="12F12DCD" w14:textId="77777777" w:rsidR="00163877" w:rsidRDefault="00163877">
      <w:pPr>
        <w:rPr>
          <w:color w:val="0070C0"/>
          <w:lang w:eastAsia="zh-CN"/>
        </w:rPr>
      </w:pPr>
    </w:p>
    <w:p w14:paraId="4976C459" w14:textId="77777777" w:rsidR="00163877" w:rsidRDefault="006C7791">
      <w:pPr>
        <w:pStyle w:val="Heading2"/>
        <w:rPr>
          <w:lang w:val="en-US"/>
        </w:rPr>
      </w:pPr>
      <w:r>
        <w:rPr>
          <w:lang w:val="en-US"/>
        </w:rPr>
        <w:lastRenderedPageBreak/>
        <w:t xml:space="preserve">Summary for 1st round </w:t>
      </w:r>
    </w:p>
    <w:p w14:paraId="6C5770FB" w14:textId="77777777" w:rsidR="00163877" w:rsidRDefault="006C7791">
      <w:pPr>
        <w:pStyle w:val="StyleHeading3Underrubrik2H3h3MemoHeading3nobreak0Hl33"/>
      </w:pPr>
      <w:r>
        <w:t xml:space="preserve">Open issues </w:t>
      </w:r>
    </w:p>
    <w:p w14:paraId="7196478A" w14:textId="77777777" w:rsidR="00163877" w:rsidRDefault="006C779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p w14:paraId="2D436ACD" w14:textId="77777777" w:rsidR="00163877" w:rsidRDefault="00163877">
      <w:pPr>
        <w:rPr>
          <w:i/>
          <w:color w:val="0070C0"/>
          <w:lang w:eastAsia="zh-CN"/>
        </w:rPr>
      </w:pPr>
    </w:p>
    <w:tbl>
      <w:tblPr>
        <w:tblStyle w:val="TableGrid"/>
        <w:tblW w:w="0" w:type="auto"/>
        <w:tblLook w:val="04A0" w:firstRow="1" w:lastRow="0" w:firstColumn="1" w:lastColumn="0" w:noHBand="0" w:noVBand="1"/>
      </w:tblPr>
      <w:tblGrid>
        <w:gridCol w:w="1224"/>
        <w:gridCol w:w="8407"/>
      </w:tblGrid>
      <w:tr w:rsidR="00163877" w14:paraId="679D6CD5" w14:textId="77777777">
        <w:tc>
          <w:tcPr>
            <w:tcW w:w="1224" w:type="dxa"/>
          </w:tcPr>
          <w:p w14:paraId="0E650315" w14:textId="77777777" w:rsidR="00163877" w:rsidRDefault="006C7791">
            <w:pPr>
              <w:rPr>
                <w:rFonts w:eastAsiaTheme="minorEastAsia"/>
                <w:b/>
                <w:bCs/>
                <w:color w:val="0070C0"/>
                <w:lang w:eastAsia="zh-CN"/>
              </w:rPr>
            </w:pPr>
            <w:r>
              <w:rPr>
                <w:rFonts w:eastAsiaTheme="minorEastAsia"/>
                <w:b/>
                <w:bCs/>
                <w:color w:val="0070C0"/>
                <w:lang w:eastAsia="zh-CN"/>
              </w:rPr>
              <w:t>Sub-topic</w:t>
            </w:r>
          </w:p>
        </w:tc>
        <w:tc>
          <w:tcPr>
            <w:tcW w:w="8407" w:type="dxa"/>
          </w:tcPr>
          <w:p w14:paraId="5433F07A" w14:textId="77777777" w:rsidR="00163877" w:rsidRDefault="006C7791">
            <w:pPr>
              <w:rPr>
                <w:rFonts w:eastAsiaTheme="minorEastAsia"/>
                <w:b/>
                <w:bCs/>
                <w:color w:val="0070C0"/>
                <w:lang w:eastAsia="zh-CN"/>
              </w:rPr>
            </w:pPr>
            <w:r>
              <w:rPr>
                <w:rFonts w:eastAsiaTheme="minorEastAsia"/>
                <w:b/>
                <w:bCs/>
                <w:color w:val="0070C0"/>
                <w:lang w:eastAsia="zh-CN"/>
              </w:rPr>
              <w:t xml:space="preserve">Status summary </w:t>
            </w:r>
          </w:p>
        </w:tc>
      </w:tr>
      <w:tr w:rsidR="00163877" w14:paraId="5DD04B83" w14:textId="77777777">
        <w:tc>
          <w:tcPr>
            <w:tcW w:w="1224" w:type="dxa"/>
          </w:tcPr>
          <w:p w14:paraId="1D651287" w14:textId="21B662EE" w:rsidR="00163877" w:rsidRDefault="006C7791">
            <w:pPr>
              <w:rPr>
                <w:rFonts w:eastAsiaTheme="minorEastAsia"/>
                <w:color w:val="0070C0"/>
                <w:lang w:eastAsia="zh-CN"/>
              </w:rPr>
            </w:pPr>
            <w:r>
              <w:rPr>
                <w:rFonts w:eastAsiaTheme="minorEastAsia"/>
                <w:b/>
                <w:bCs/>
                <w:lang w:eastAsia="zh-CN"/>
              </w:rPr>
              <w:t xml:space="preserve">Sub-topic #1-1: </w:t>
            </w:r>
            <w:r w:rsidR="00871527">
              <w:rPr>
                <w:rFonts w:eastAsiaTheme="minorEastAsia"/>
                <w:b/>
                <w:bCs/>
                <w:lang w:eastAsia="zh-CN"/>
              </w:rPr>
              <w:t>FRCs</w:t>
            </w:r>
          </w:p>
        </w:tc>
        <w:tc>
          <w:tcPr>
            <w:tcW w:w="8407" w:type="dxa"/>
          </w:tcPr>
          <w:p w14:paraId="49849524" w14:textId="46AE2D2D" w:rsidR="00163877" w:rsidRDefault="006C7791">
            <w:pPr>
              <w:rPr>
                <w:rFonts w:eastAsiaTheme="minorEastAsia"/>
                <w:iCs/>
                <w:u w:val="single"/>
                <w:lang w:eastAsia="zh-CN"/>
              </w:rPr>
            </w:pPr>
            <w:r>
              <w:rPr>
                <w:rFonts w:eastAsiaTheme="minorEastAsia"/>
                <w:iCs/>
                <w:u w:val="single"/>
                <w:lang w:eastAsia="zh-CN"/>
              </w:rPr>
              <w:t xml:space="preserve">Issue 1-1: </w:t>
            </w:r>
            <w:r w:rsidR="00D66DE4">
              <w:rPr>
                <w:rFonts w:eastAsiaTheme="minorEastAsia"/>
                <w:iCs/>
                <w:u w:val="single"/>
                <w:lang w:eastAsia="zh-CN"/>
              </w:rPr>
              <w:t>FR</w:t>
            </w:r>
            <w:r w:rsidR="00871527">
              <w:rPr>
                <w:rFonts w:eastAsiaTheme="minorEastAsia"/>
                <w:iCs/>
                <w:u w:val="single"/>
                <w:lang w:eastAsia="zh-CN"/>
              </w:rPr>
              <w:t>Cs</w:t>
            </w:r>
          </w:p>
          <w:p w14:paraId="7E5A6695" w14:textId="48E0F15B" w:rsidR="00163877" w:rsidRDefault="006C7791">
            <w:pPr>
              <w:rPr>
                <w:rFonts w:eastAsiaTheme="minorEastAsia"/>
                <w:i/>
                <w:color w:val="0070C0"/>
                <w:lang w:eastAsia="zh-CN"/>
              </w:rPr>
            </w:pPr>
            <w:r>
              <w:rPr>
                <w:rFonts w:eastAsiaTheme="minorEastAsia"/>
                <w:i/>
                <w:color w:val="0070C0"/>
                <w:lang w:eastAsia="zh-CN"/>
              </w:rPr>
              <w:t>Tentative agreements:</w:t>
            </w:r>
          </w:p>
          <w:p w14:paraId="78981848" w14:textId="35F0F6BC" w:rsidR="00871527" w:rsidRPr="00871527" w:rsidRDefault="00871527">
            <w:pPr>
              <w:rPr>
                <w:rFonts w:eastAsiaTheme="minorEastAsia"/>
                <w:iCs/>
                <w:lang w:eastAsia="zh-CN"/>
              </w:rPr>
            </w:pPr>
            <w:r w:rsidRPr="00871527">
              <w:rPr>
                <w:rFonts w:eastAsiaTheme="minorEastAsia"/>
                <w:iCs/>
                <w:lang w:eastAsia="zh-CN"/>
              </w:rPr>
              <w:t>All companies agree with</w:t>
            </w:r>
          </w:p>
          <w:p w14:paraId="6897C0F0" w14:textId="77777777" w:rsidR="00871527" w:rsidRDefault="00871527" w:rsidP="00871527">
            <w:pPr>
              <w:pStyle w:val="ListParagraph"/>
              <w:numPr>
                <w:ilvl w:val="0"/>
                <w:numId w:val="6"/>
              </w:numPr>
              <w:spacing w:after="120"/>
              <w:ind w:firstLineChars="0"/>
              <w:rPr>
                <w:rFonts w:eastAsia="Times New Roman"/>
              </w:rPr>
            </w:pPr>
            <w:r>
              <w:rPr>
                <w:rFonts w:eastAsia="Times New Roman"/>
              </w:rPr>
              <w:t>Proposal 3: No need to further update the new FRC parameters, and the reference sensitivity and FRC in the agreed WF in R4-2210637 can be finalized.</w:t>
            </w:r>
          </w:p>
          <w:p w14:paraId="20D1A050" w14:textId="77777777" w:rsidR="00871527" w:rsidRDefault="00871527" w:rsidP="00871527">
            <w:pPr>
              <w:pStyle w:val="ListParagraph"/>
              <w:numPr>
                <w:ilvl w:val="0"/>
                <w:numId w:val="6"/>
              </w:numPr>
              <w:spacing w:after="120"/>
              <w:ind w:firstLineChars="0"/>
              <w:rPr>
                <w:rFonts w:eastAsia="Times New Roman"/>
              </w:rPr>
            </w:pPr>
            <w:r>
              <w:rPr>
                <w:rFonts w:eastAsia="Times New Roman"/>
              </w:rPr>
              <w:t xml:space="preserve">Proposal 4: The square brackets around the ICS interfering signal RB for 800MHz, 1600MHz and 200MHz </w:t>
            </w:r>
            <w:r>
              <w:rPr>
                <w:rFonts w:eastAsia="Times New Roman"/>
                <w:i/>
                <w:iCs/>
              </w:rPr>
              <w:t>(moderator: this should be 2000 MHz)</w:t>
            </w:r>
            <w:r>
              <w:rPr>
                <w:rFonts w:eastAsia="Times New Roman"/>
              </w:rPr>
              <w:t xml:space="preserve"> channel bandwidth can be removed to finalize the ICS requirements.</w:t>
            </w:r>
          </w:p>
          <w:p w14:paraId="416A2BBB" w14:textId="77777777" w:rsidR="00163877" w:rsidRDefault="006C7791">
            <w:pPr>
              <w:rPr>
                <w:rFonts w:eastAsiaTheme="minorEastAsia"/>
                <w:i/>
                <w:color w:val="0070C0"/>
                <w:lang w:eastAsia="zh-CN"/>
              </w:rPr>
            </w:pPr>
            <w:r>
              <w:rPr>
                <w:rFonts w:eastAsiaTheme="minorEastAsia"/>
                <w:i/>
                <w:color w:val="0070C0"/>
                <w:lang w:eastAsia="zh-CN"/>
              </w:rPr>
              <w:t>Candidate options:</w:t>
            </w:r>
          </w:p>
          <w:p w14:paraId="211C752F" w14:textId="77777777" w:rsidR="00163877" w:rsidRDefault="006C779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F515255" w14:textId="00162D6B" w:rsidR="00163877" w:rsidRDefault="00871527" w:rsidP="00871527">
            <w:pPr>
              <w:ind w:left="284"/>
              <w:rPr>
                <w:rFonts w:eastAsiaTheme="minorEastAsia"/>
                <w:iCs/>
                <w:lang w:eastAsia="zh-CN"/>
              </w:rPr>
            </w:pPr>
            <w:r>
              <w:rPr>
                <w:rFonts w:eastAsiaTheme="minorEastAsia"/>
                <w:iCs/>
                <w:lang w:eastAsia="zh-CN"/>
              </w:rPr>
              <w:t>No need for 2</w:t>
            </w:r>
            <w:r w:rsidRPr="00871527">
              <w:rPr>
                <w:rFonts w:eastAsiaTheme="minorEastAsia"/>
                <w:iCs/>
                <w:vertAlign w:val="superscript"/>
                <w:lang w:eastAsia="zh-CN"/>
              </w:rPr>
              <w:t>nd</w:t>
            </w:r>
            <w:r>
              <w:rPr>
                <w:rFonts w:eastAsiaTheme="minorEastAsia"/>
                <w:iCs/>
                <w:lang w:eastAsia="zh-CN"/>
              </w:rPr>
              <w:t xml:space="preserve"> round discussion or WF, draft CRs aligned with Proposal 3 and Proposal 4 can be agreed already in 1</w:t>
            </w:r>
            <w:r w:rsidRPr="00871527">
              <w:rPr>
                <w:rFonts w:eastAsiaTheme="minorEastAsia"/>
                <w:iCs/>
                <w:vertAlign w:val="superscript"/>
                <w:lang w:eastAsia="zh-CN"/>
              </w:rPr>
              <w:t>st</w:t>
            </w:r>
            <w:r>
              <w:rPr>
                <w:rFonts w:eastAsiaTheme="minorEastAsia"/>
                <w:iCs/>
                <w:lang w:eastAsia="zh-CN"/>
              </w:rPr>
              <w:t xml:space="preserve"> round.</w:t>
            </w:r>
          </w:p>
        </w:tc>
      </w:tr>
    </w:tbl>
    <w:p w14:paraId="1AEDC91E" w14:textId="77777777" w:rsidR="00163877" w:rsidRDefault="00163877">
      <w:pPr>
        <w:rPr>
          <w:i/>
          <w:color w:val="0070C0"/>
          <w:lang w:eastAsia="zh-CN"/>
        </w:rPr>
      </w:pPr>
    </w:p>
    <w:p w14:paraId="2F494649" w14:textId="77777777" w:rsidR="00163877" w:rsidRDefault="006C7791">
      <w:pPr>
        <w:pStyle w:val="StyleHeading3Underrubrik2H3h3MemoHeading3nobreak0Hl33"/>
      </w:pPr>
      <w:r>
        <w:t>CRs/TPs</w:t>
      </w:r>
    </w:p>
    <w:p w14:paraId="291A35D0" w14:textId="77777777" w:rsidR="00163877" w:rsidRDefault="006C779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6D8F377D" w14:textId="77777777" w:rsidR="00163877" w:rsidRDefault="006C7791">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163877" w14:paraId="338F9B22" w14:textId="77777777">
        <w:tc>
          <w:tcPr>
            <w:tcW w:w="1242" w:type="dxa"/>
          </w:tcPr>
          <w:p w14:paraId="2A50A8D4" w14:textId="77777777" w:rsidR="00163877" w:rsidRDefault="006C7791">
            <w:pPr>
              <w:rPr>
                <w:rFonts w:eastAsiaTheme="minorEastAsia"/>
                <w:b/>
                <w:bCs/>
                <w:color w:val="0070C0"/>
                <w:lang w:eastAsia="zh-CN"/>
              </w:rPr>
            </w:pPr>
            <w:r>
              <w:rPr>
                <w:rFonts w:eastAsiaTheme="minorEastAsia"/>
                <w:b/>
                <w:bCs/>
                <w:color w:val="0070C0"/>
                <w:lang w:eastAsia="zh-CN"/>
              </w:rPr>
              <w:t>CR/TP number</w:t>
            </w:r>
          </w:p>
        </w:tc>
        <w:tc>
          <w:tcPr>
            <w:tcW w:w="8615" w:type="dxa"/>
          </w:tcPr>
          <w:p w14:paraId="73698E93" w14:textId="77777777" w:rsidR="00163877" w:rsidRDefault="006C7791">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163877" w14:paraId="2593E4B8" w14:textId="77777777">
        <w:tc>
          <w:tcPr>
            <w:tcW w:w="1242" w:type="dxa"/>
          </w:tcPr>
          <w:p w14:paraId="273F3966" w14:textId="4A86AF6E" w:rsidR="00163877" w:rsidRPr="00871527" w:rsidRDefault="00871527">
            <w:pPr>
              <w:rPr>
                <w:rFonts w:eastAsiaTheme="minorEastAsia"/>
                <w:color w:val="0070C0"/>
                <w:lang w:eastAsia="zh-CN"/>
              </w:rPr>
            </w:pPr>
            <w:r w:rsidRPr="00871527">
              <w:rPr>
                <w:rFonts w:eastAsiaTheme="minorEastAsia"/>
                <w:lang w:eastAsia="zh-CN"/>
              </w:rPr>
              <w:t>R4-2211806</w:t>
            </w:r>
          </w:p>
        </w:tc>
        <w:tc>
          <w:tcPr>
            <w:tcW w:w="8615" w:type="dxa"/>
          </w:tcPr>
          <w:p w14:paraId="3F89D3EC" w14:textId="2362CA38" w:rsidR="00163877" w:rsidRPr="00871527" w:rsidRDefault="00871527">
            <w:pPr>
              <w:rPr>
                <w:rFonts w:eastAsiaTheme="minorEastAsia"/>
                <w:iCs/>
                <w:lang w:eastAsia="zh-CN"/>
              </w:rPr>
            </w:pPr>
            <w:r w:rsidRPr="00871527">
              <w:rPr>
                <w:rFonts w:eastAsiaTheme="minorEastAsia"/>
                <w:iCs/>
                <w:lang w:eastAsia="zh-CN"/>
              </w:rPr>
              <w:t>Agreeable</w:t>
            </w:r>
          </w:p>
        </w:tc>
      </w:tr>
      <w:tr w:rsidR="00871527" w14:paraId="11A7E3DE" w14:textId="77777777">
        <w:tc>
          <w:tcPr>
            <w:tcW w:w="1242" w:type="dxa"/>
          </w:tcPr>
          <w:p w14:paraId="1C1C8EFB" w14:textId="2CE93CB4" w:rsidR="00871527" w:rsidRPr="00871527" w:rsidRDefault="00871527">
            <w:pPr>
              <w:rPr>
                <w:rFonts w:eastAsiaTheme="minorEastAsia"/>
                <w:color w:val="0070C0"/>
                <w:lang w:eastAsia="zh-CN"/>
              </w:rPr>
            </w:pPr>
            <w:r w:rsidRPr="00871527">
              <w:rPr>
                <w:rFonts w:eastAsiaTheme="minorEastAsia"/>
                <w:lang w:eastAsia="zh-CN"/>
              </w:rPr>
              <w:t>R4-2211808</w:t>
            </w:r>
          </w:p>
        </w:tc>
        <w:tc>
          <w:tcPr>
            <w:tcW w:w="8615" w:type="dxa"/>
          </w:tcPr>
          <w:p w14:paraId="0EA60203" w14:textId="56FE4DEB" w:rsidR="00871527" w:rsidRPr="00871527" w:rsidRDefault="00871527">
            <w:pPr>
              <w:rPr>
                <w:rFonts w:eastAsiaTheme="minorEastAsia"/>
                <w:iCs/>
                <w:lang w:eastAsia="zh-CN"/>
              </w:rPr>
            </w:pPr>
            <w:r w:rsidRPr="00871527">
              <w:rPr>
                <w:rFonts w:eastAsiaTheme="minorEastAsia"/>
                <w:iCs/>
                <w:lang w:eastAsia="zh-CN"/>
              </w:rPr>
              <w:t>Agreeable</w:t>
            </w:r>
          </w:p>
        </w:tc>
      </w:tr>
    </w:tbl>
    <w:p w14:paraId="35BA3478" w14:textId="77777777" w:rsidR="00163877" w:rsidRDefault="00163877">
      <w:pPr>
        <w:rPr>
          <w:color w:val="0070C0"/>
          <w:lang w:eastAsia="zh-CN"/>
        </w:rPr>
      </w:pPr>
    </w:p>
    <w:p w14:paraId="437BC054" w14:textId="77777777" w:rsidR="00163877" w:rsidRDefault="006C7791">
      <w:pPr>
        <w:pStyle w:val="Heading2"/>
        <w:rPr>
          <w:lang w:val="en-US"/>
        </w:rPr>
      </w:pPr>
      <w:r>
        <w:rPr>
          <w:lang w:val="en-US"/>
        </w:rPr>
        <w:t>Discussion on 2nd round (if applicable)</w:t>
      </w:r>
    </w:p>
    <w:p w14:paraId="7D8E1D18" w14:textId="77777777" w:rsidR="00163877" w:rsidRDefault="00163877">
      <w:pPr>
        <w:rPr>
          <w:lang w:eastAsia="zh-CN"/>
        </w:rPr>
      </w:pPr>
    </w:p>
    <w:p w14:paraId="4FFF25F7" w14:textId="77777777" w:rsidR="00163877" w:rsidRDefault="00163877"/>
    <w:p w14:paraId="0A606580" w14:textId="77777777" w:rsidR="00163877" w:rsidRDefault="006C7791">
      <w:pPr>
        <w:pStyle w:val="Heading1"/>
        <w:rPr>
          <w:lang w:val="en-US" w:eastAsia="ja-JP"/>
        </w:rPr>
      </w:pPr>
      <w:r>
        <w:rPr>
          <w:lang w:val="en-US" w:eastAsia="ja-JP"/>
        </w:rPr>
        <w:t>Topic #2: Conformance testing</w:t>
      </w:r>
    </w:p>
    <w:p w14:paraId="2F22A123" w14:textId="77777777" w:rsidR="00163877" w:rsidRDefault="006C7791">
      <w:pPr>
        <w:rPr>
          <w:i/>
          <w:color w:val="0070C0"/>
          <w:lang w:eastAsia="zh-CN"/>
        </w:rPr>
      </w:pPr>
      <w:r>
        <w:rPr>
          <w:i/>
          <w:color w:val="0070C0"/>
          <w:lang w:eastAsia="zh-CN"/>
        </w:rPr>
        <w:t xml:space="preserve">Main technical topic overview. The structure can be done based on sub-agenda basis. </w:t>
      </w:r>
    </w:p>
    <w:p w14:paraId="5E8C9A0C" w14:textId="77777777" w:rsidR="00163877" w:rsidRDefault="006C7791">
      <w:pPr>
        <w:pStyle w:val="Heading2"/>
        <w:rPr>
          <w:lang w:val="en-US"/>
        </w:rPr>
      </w:pPr>
      <w:r>
        <w:rPr>
          <w:lang w:val="en-US"/>
        </w:rPr>
        <w:lastRenderedPageBreak/>
        <w:t>Companies’ contributions summary</w:t>
      </w:r>
    </w:p>
    <w:tbl>
      <w:tblPr>
        <w:tblStyle w:val="TableGrid"/>
        <w:tblW w:w="10627" w:type="dxa"/>
        <w:tblLook w:val="04A0" w:firstRow="1" w:lastRow="0" w:firstColumn="1" w:lastColumn="0" w:noHBand="0" w:noVBand="1"/>
      </w:tblPr>
      <w:tblGrid>
        <w:gridCol w:w="1609"/>
        <w:gridCol w:w="1417"/>
        <w:gridCol w:w="7601"/>
      </w:tblGrid>
      <w:tr w:rsidR="00163877" w14:paraId="37B903C5" w14:textId="77777777">
        <w:trPr>
          <w:trHeight w:val="468"/>
        </w:trPr>
        <w:tc>
          <w:tcPr>
            <w:tcW w:w="1609" w:type="dxa"/>
            <w:vAlign w:val="center"/>
          </w:tcPr>
          <w:p w14:paraId="52FEB27F" w14:textId="77777777" w:rsidR="00163877" w:rsidRDefault="006C7791">
            <w:pPr>
              <w:spacing w:before="120" w:after="120"/>
              <w:rPr>
                <w:b/>
                <w:bCs/>
              </w:rPr>
            </w:pPr>
            <w:r>
              <w:rPr>
                <w:b/>
                <w:bCs/>
              </w:rPr>
              <w:t>T-doc number</w:t>
            </w:r>
          </w:p>
        </w:tc>
        <w:tc>
          <w:tcPr>
            <w:tcW w:w="1417" w:type="dxa"/>
            <w:vAlign w:val="center"/>
          </w:tcPr>
          <w:p w14:paraId="1012A0CF" w14:textId="77777777" w:rsidR="00163877" w:rsidRDefault="006C7791">
            <w:pPr>
              <w:spacing w:before="120" w:after="120"/>
              <w:rPr>
                <w:b/>
                <w:bCs/>
              </w:rPr>
            </w:pPr>
            <w:r>
              <w:rPr>
                <w:b/>
                <w:bCs/>
              </w:rPr>
              <w:t>Company</w:t>
            </w:r>
          </w:p>
        </w:tc>
        <w:tc>
          <w:tcPr>
            <w:tcW w:w="7601" w:type="dxa"/>
            <w:vAlign w:val="center"/>
          </w:tcPr>
          <w:p w14:paraId="35AFE38A" w14:textId="77777777" w:rsidR="00163877" w:rsidRDefault="006C7791">
            <w:pPr>
              <w:spacing w:before="120" w:after="120"/>
              <w:rPr>
                <w:b/>
                <w:bCs/>
              </w:rPr>
            </w:pPr>
            <w:r>
              <w:rPr>
                <w:b/>
                <w:bCs/>
              </w:rPr>
              <w:t>Proposals / Observations</w:t>
            </w:r>
          </w:p>
        </w:tc>
      </w:tr>
      <w:tr w:rsidR="00163877" w14:paraId="3E98DE8D" w14:textId="77777777">
        <w:trPr>
          <w:trHeight w:val="468"/>
        </w:trPr>
        <w:tc>
          <w:tcPr>
            <w:tcW w:w="1609" w:type="dxa"/>
          </w:tcPr>
          <w:p w14:paraId="4FD25FDA" w14:textId="77777777" w:rsidR="00163877" w:rsidRDefault="006C7791">
            <w:pPr>
              <w:spacing w:before="120" w:after="120"/>
            </w:pPr>
            <w:r>
              <w:t>R4-2211645</w:t>
            </w:r>
          </w:p>
        </w:tc>
        <w:tc>
          <w:tcPr>
            <w:tcW w:w="1417" w:type="dxa"/>
          </w:tcPr>
          <w:p w14:paraId="54B40C61" w14:textId="77777777" w:rsidR="00163877" w:rsidRDefault="006C7791">
            <w:pPr>
              <w:spacing w:before="120" w:after="120"/>
            </w:pPr>
            <w:r>
              <w:t>CATT</w:t>
            </w:r>
          </w:p>
        </w:tc>
        <w:tc>
          <w:tcPr>
            <w:tcW w:w="7601" w:type="dxa"/>
          </w:tcPr>
          <w:p w14:paraId="1A4BCB71" w14:textId="77777777" w:rsidR="00163877" w:rsidRDefault="006C7791">
            <w:pPr>
              <w:rPr>
                <w:rFonts w:eastAsia="Times New Roman"/>
              </w:rPr>
            </w:pPr>
            <w:r>
              <w:rPr>
                <w:rFonts w:eastAsia="Times New Roman"/>
                <w:b/>
                <w:bCs/>
                <w:lang w:val="en-GB"/>
              </w:rPr>
              <w:t xml:space="preserve">Proposal 1: </w:t>
            </w:r>
            <w:r>
              <w:rPr>
                <w:rFonts w:eastAsia="Times New Roman"/>
                <w:b/>
                <w:bCs/>
              </w:rPr>
              <w:t xml:space="preserve">Define independent TC signals for FR2-2 as shown in following </w:t>
            </w:r>
            <w:r>
              <w:rPr>
                <w:rFonts w:eastAsia="Times New Roman"/>
                <w:b/>
                <w:bCs/>
                <w:lang w:val="en-GB"/>
              </w:rPr>
              <w:t>Table 4.7.2.1-2</w:t>
            </w:r>
            <w:r>
              <w:rPr>
                <w:rFonts w:eastAsia="Times New Roman"/>
                <w:b/>
                <w:bCs/>
              </w:rPr>
              <w:t>a.</w:t>
            </w:r>
          </w:p>
          <w:p w14:paraId="68C87E99" w14:textId="77777777" w:rsidR="00163877" w:rsidRDefault="006C7791">
            <w:pPr>
              <w:spacing w:before="60"/>
              <w:rPr>
                <w:rFonts w:ascii="Arial" w:eastAsia="Times New Roman" w:hAnsi="Arial" w:cs="Arial"/>
                <w:lang w:val="en-GB"/>
              </w:rPr>
            </w:pPr>
            <w:r>
              <w:rPr>
                <w:rFonts w:ascii="Arial" w:eastAsia="Times New Roman" w:hAnsi="Arial" w:cs="Arial"/>
                <w:b/>
                <w:bCs/>
                <w:lang w:val="en-GB"/>
              </w:rPr>
              <w:t xml:space="preserve">Table 4.7.2.1-2a: Signal to be used to build NR TCs for </w:t>
            </w:r>
            <w:r>
              <w:rPr>
                <w:rFonts w:ascii="Arial" w:eastAsia="Times New Roman" w:hAnsi="Arial" w:cs="Arial"/>
                <w:b/>
                <w:bCs/>
                <w:i/>
                <w:iCs/>
                <w:lang w:val="en-GB"/>
              </w:rPr>
              <w:t>BS type 2-O</w:t>
            </w:r>
            <w:r>
              <w:rPr>
                <w:rFonts w:ascii="Arial" w:eastAsia="Times New Roman" w:hAnsi="Arial" w:cs="Arial"/>
                <w:b/>
                <w:bCs/>
                <w:lang w:val="en-GB"/>
              </w:rPr>
              <w:t xml:space="preserve"> in FR2-2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587"/>
              <w:gridCol w:w="1108"/>
              <w:gridCol w:w="1670"/>
            </w:tblGrid>
            <w:tr w:rsidR="00163877" w14:paraId="735289F3" w14:textId="77777777">
              <w:tc>
                <w:tcPr>
                  <w:tcW w:w="15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AD9789" w14:textId="77777777" w:rsidR="00163877" w:rsidRDefault="006C7791">
                  <w:pPr>
                    <w:spacing w:after="0"/>
                    <w:jc w:val="center"/>
                    <w:rPr>
                      <w:rFonts w:ascii="Arial" w:eastAsia="Times New Roman" w:hAnsi="Arial" w:cs="Arial"/>
                      <w:sz w:val="18"/>
                      <w:szCs w:val="18"/>
                    </w:rPr>
                  </w:pPr>
                  <w:r>
                    <w:rPr>
                      <w:rFonts w:ascii="Arial" w:eastAsia="Times New Roman" w:hAnsi="Arial" w:cs="Arial"/>
                      <w:b/>
                      <w:bCs/>
                      <w:i/>
                      <w:iCs/>
                      <w:sz w:val="18"/>
                      <w:szCs w:val="18"/>
                    </w:rPr>
                    <w:t>Operating band</w:t>
                  </w:r>
                  <w:r>
                    <w:rPr>
                      <w:rFonts w:ascii="Arial" w:eastAsia="Times New Roman" w:hAnsi="Arial" w:cs="Arial"/>
                      <w:b/>
                      <w:bCs/>
                      <w:sz w:val="18"/>
                      <w:szCs w:val="18"/>
                    </w:rPr>
                    <w:t xml:space="preserve"> characteristics</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9B4873"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4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3729FD" w14:textId="77777777" w:rsidR="00163877" w:rsidRDefault="006C7791">
                  <w:pPr>
                    <w:spacing w:after="0"/>
                    <w:jc w:val="center"/>
                    <w:rPr>
                      <w:rFonts w:ascii="Arial" w:eastAsia="Times New Roman" w:hAnsi="Arial" w:cs="Arial"/>
                      <w:sz w:val="18"/>
                      <w:szCs w:val="18"/>
                      <w:lang w:val="en-GB"/>
                    </w:rPr>
                  </w:pPr>
                  <w:proofErr w:type="spellStart"/>
                  <w:r>
                    <w:rPr>
                      <w:rFonts w:ascii="Arial" w:eastAsia="Times New Roman" w:hAnsi="Arial" w:cs="Arial"/>
                      <w:b/>
                      <w:bCs/>
                      <w:sz w:val="18"/>
                      <w:szCs w:val="18"/>
                      <w:lang w:val="en-GB"/>
                    </w:rPr>
                    <w:t>F</w:t>
                  </w:r>
                  <w:r>
                    <w:rPr>
                      <w:rFonts w:ascii="Arial" w:eastAsia="Times New Roman" w:hAnsi="Arial" w:cs="Arial"/>
                      <w:b/>
                      <w:bCs/>
                      <w:sz w:val="18"/>
                      <w:szCs w:val="18"/>
                      <w:vertAlign w:val="subscript"/>
                      <w:lang w:val="en-GB"/>
                    </w:rPr>
                    <w:t>DL_high</w:t>
                  </w:r>
                  <w:proofErr w:type="spellEnd"/>
                  <w:r>
                    <w:rPr>
                      <w:rFonts w:ascii="Arial" w:eastAsia="Times New Roman" w:hAnsi="Arial" w:cs="Arial"/>
                      <w:b/>
                      <w:bCs/>
                      <w:sz w:val="18"/>
                      <w:szCs w:val="18"/>
                      <w:lang w:val="en-GB"/>
                    </w:rPr>
                    <w:t xml:space="preserve"> – </w:t>
                  </w:r>
                  <w:proofErr w:type="spellStart"/>
                  <w:r>
                    <w:rPr>
                      <w:rFonts w:ascii="Arial" w:eastAsia="Times New Roman" w:hAnsi="Arial" w:cs="Arial"/>
                      <w:b/>
                      <w:bCs/>
                      <w:sz w:val="18"/>
                      <w:szCs w:val="18"/>
                      <w:lang w:val="en-GB"/>
                    </w:rPr>
                    <w:t>F</w:t>
                  </w:r>
                  <w:r>
                    <w:rPr>
                      <w:rFonts w:ascii="Arial" w:eastAsia="Times New Roman" w:hAnsi="Arial" w:cs="Arial"/>
                      <w:b/>
                      <w:bCs/>
                      <w:sz w:val="18"/>
                      <w:szCs w:val="18"/>
                      <w:vertAlign w:val="subscript"/>
                      <w:lang w:val="en-GB"/>
                    </w:rPr>
                    <w:t>DL_low</w:t>
                  </w:r>
                  <w:proofErr w:type="spellEnd"/>
                  <w:r>
                    <w:rPr>
                      <w:rFonts w:ascii="Arial" w:eastAsia="Times New Roman" w:hAnsi="Arial" w:cs="Arial"/>
                      <w:b/>
                      <w:bCs/>
                      <w:sz w:val="18"/>
                      <w:szCs w:val="18"/>
                      <w:lang w:val="en-GB"/>
                    </w:rPr>
                    <w:t xml:space="preserve"> ≤ 14000 MHz</w:t>
                  </w:r>
                </w:p>
              </w:tc>
            </w:tr>
            <w:tr w:rsidR="00163877" w14:paraId="4AC1F8AE" w14:textId="77777777">
              <w:tc>
                <w:tcPr>
                  <w:tcW w:w="15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833493"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TC signal</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84CAA4" w14:textId="77777777" w:rsidR="00163877" w:rsidRDefault="006C7791">
                  <w:pPr>
                    <w:spacing w:after="0"/>
                    <w:rPr>
                      <w:rFonts w:ascii="Arial" w:eastAsia="Times New Roman" w:hAnsi="Arial" w:cs="Arial"/>
                      <w:sz w:val="18"/>
                      <w:szCs w:val="18"/>
                    </w:rPr>
                  </w:pPr>
                  <w:proofErr w:type="spellStart"/>
                  <w:r>
                    <w:rPr>
                      <w:rFonts w:ascii="Arial" w:eastAsia="Times New Roman" w:hAnsi="Arial" w:cs="Arial"/>
                      <w:sz w:val="18"/>
                      <w:szCs w:val="18"/>
                    </w:rPr>
                    <w:t>BW</w:t>
                  </w:r>
                  <w:r>
                    <w:rPr>
                      <w:rFonts w:ascii="Arial" w:eastAsia="Times New Roman" w:hAnsi="Arial" w:cs="Arial"/>
                      <w:sz w:val="18"/>
                      <w:szCs w:val="18"/>
                      <w:vertAlign w:val="subscript"/>
                    </w:rPr>
                    <w:t>channel</w:t>
                  </w:r>
                  <w:proofErr w:type="spellEnd"/>
                </w:p>
              </w:tc>
              <w:tc>
                <w:tcPr>
                  <w:tcW w:w="3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5EA3E2"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400 MHz (Note 1, Note 2)</w:t>
                  </w:r>
                </w:p>
              </w:tc>
            </w:tr>
            <w:tr w:rsidR="00163877" w14:paraId="7F65069F" w14:textId="77777777">
              <w:tc>
                <w:tcPr>
                  <w:tcW w:w="15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6E147D"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characteristics</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14BAC1"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Subcarrier spacing</w:t>
                  </w:r>
                </w:p>
              </w:tc>
              <w:tc>
                <w:tcPr>
                  <w:tcW w:w="4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4D528F"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Smallest supported subcarrier spacing declared per operating band (D.7)</w:t>
                  </w:r>
                </w:p>
              </w:tc>
            </w:tr>
            <w:tr w:rsidR="00163877" w14:paraId="48113B29" w14:textId="77777777">
              <w:tc>
                <w:tcPr>
                  <w:tcW w:w="15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BBF753"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 xml:space="preserve">NOTE 1:    If </w:t>
                  </w:r>
                  <w:r>
                    <w:rPr>
                      <w:rFonts w:ascii="Arial" w:eastAsia="Times New Roman" w:hAnsi="Arial" w:cs="Arial"/>
                      <w:sz w:val="18"/>
                      <w:szCs w:val="18"/>
                      <w:lang w:val="en-GB"/>
                    </w:rPr>
                    <w:t xml:space="preserve">smallest supported SCS declared per </w:t>
                  </w:r>
                  <w:r>
                    <w:rPr>
                      <w:rFonts w:ascii="Arial" w:eastAsia="Times New Roman" w:hAnsi="Arial" w:cs="Arial"/>
                      <w:i/>
                      <w:iCs/>
                      <w:sz w:val="18"/>
                      <w:szCs w:val="18"/>
                      <w:lang w:val="en-GB"/>
                    </w:rPr>
                    <w:t xml:space="preserve">operating band </w:t>
                  </w:r>
                  <w:r>
                    <w:rPr>
                      <w:rFonts w:ascii="Arial" w:eastAsia="Times New Roman" w:hAnsi="Arial" w:cs="Arial"/>
                      <w:sz w:val="18"/>
                      <w:szCs w:val="18"/>
                    </w:rPr>
                    <w:t xml:space="preserve">(D.7) is 120 kHz, </w:t>
                  </w:r>
                  <w:r>
                    <w:rPr>
                      <w:rFonts w:ascii="Arial" w:eastAsia="Times New Roman" w:hAnsi="Arial" w:cs="Arial"/>
                      <w:sz w:val="18"/>
                      <w:szCs w:val="18"/>
                      <w:lang w:val="en-GB"/>
                    </w:rPr>
                    <w:t xml:space="preserve">BS vendor can decide to test with 100 MHz </w:t>
                  </w:r>
                  <w:r>
                    <w:rPr>
                      <w:rFonts w:ascii="Arial" w:eastAsia="Times New Roman" w:hAnsi="Arial" w:cs="Arial"/>
                      <w:i/>
                      <w:iCs/>
                      <w:sz w:val="18"/>
                      <w:szCs w:val="18"/>
                      <w:lang w:val="en-GB"/>
                    </w:rPr>
                    <w:t>BS channel bandwidth</w:t>
                  </w:r>
                  <w:r>
                    <w:rPr>
                      <w:rFonts w:ascii="Arial" w:eastAsia="Times New Roman" w:hAnsi="Arial" w:cs="Arial"/>
                      <w:sz w:val="18"/>
                      <w:szCs w:val="18"/>
                      <w:lang w:val="en-GB"/>
                    </w:rPr>
                    <w:t xml:space="preserve"> instead of 400 MHz </w:t>
                  </w:r>
                  <w:r>
                    <w:rPr>
                      <w:rFonts w:ascii="Arial" w:eastAsia="Times New Roman" w:hAnsi="Arial" w:cs="Arial"/>
                      <w:i/>
                      <w:iCs/>
                      <w:sz w:val="18"/>
                      <w:szCs w:val="18"/>
                      <w:lang w:val="en-GB"/>
                    </w:rPr>
                    <w:t>BS channel bandwidth</w:t>
                  </w:r>
                  <w:r>
                    <w:rPr>
                      <w:rFonts w:ascii="Arial" w:eastAsia="Times New Roman" w:hAnsi="Arial" w:cs="Arial"/>
                      <w:sz w:val="18"/>
                      <w:szCs w:val="18"/>
                      <w:lang w:val="en-GB"/>
                    </w:rPr>
                    <w:t xml:space="preserve"> in certain regions, where spectrum allocation and regulation require testing with 100 </w:t>
                  </w:r>
                  <w:proofErr w:type="spellStart"/>
                  <w:r>
                    <w:rPr>
                      <w:rFonts w:ascii="Arial" w:eastAsia="Times New Roman" w:hAnsi="Arial" w:cs="Arial"/>
                      <w:sz w:val="18"/>
                      <w:szCs w:val="18"/>
                      <w:lang w:val="en-GB"/>
                    </w:rPr>
                    <w:t>MHz.</w:t>
                  </w:r>
                  <w:proofErr w:type="spellEnd"/>
                </w:p>
                <w:p w14:paraId="030C04D8" w14:textId="77777777" w:rsidR="00163877" w:rsidRDefault="006C7791">
                  <w:pPr>
                    <w:spacing w:after="0"/>
                    <w:rPr>
                      <w:rFonts w:ascii="Arial" w:eastAsia="Times New Roman" w:hAnsi="Arial" w:cs="Arial"/>
                      <w:sz w:val="18"/>
                      <w:szCs w:val="18"/>
                    </w:rPr>
                  </w:pPr>
                  <w:r>
                    <w:rPr>
                      <w:rFonts w:ascii="Arial" w:eastAsia="Times New Roman" w:hAnsi="Arial" w:cs="Arial"/>
                      <w:sz w:val="18"/>
                      <w:szCs w:val="18"/>
                    </w:rPr>
                    <w:t xml:space="preserve">NOTE 2:    If this </w:t>
                  </w:r>
                  <w:r>
                    <w:rPr>
                      <w:rFonts w:ascii="Arial" w:eastAsia="Times New Roman" w:hAnsi="Arial" w:cs="Arial"/>
                      <w:i/>
                      <w:iCs/>
                      <w:sz w:val="18"/>
                      <w:szCs w:val="18"/>
                    </w:rPr>
                    <w:t>BS channel bandwidth</w:t>
                  </w:r>
                  <w:r>
                    <w:rPr>
                      <w:rFonts w:ascii="Arial" w:eastAsia="Times New Roman" w:hAnsi="Arial" w:cs="Arial"/>
                      <w:sz w:val="18"/>
                      <w:szCs w:val="18"/>
                    </w:rPr>
                    <w:t xml:space="preserve"> is not supported, the narrowest supported </w:t>
                  </w:r>
                  <w:r>
                    <w:rPr>
                      <w:rFonts w:ascii="Arial" w:eastAsia="Times New Roman" w:hAnsi="Arial" w:cs="Arial"/>
                      <w:i/>
                      <w:iCs/>
                      <w:sz w:val="18"/>
                      <w:szCs w:val="18"/>
                    </w:rPr>
                    <w:t xml:space="preserve">BS channel bandwidth </w:t>
                  </w:r>
                  <w:r>
                    <w:rPr>
                      <w:rFonts w:ascii="Arial" w:eastAsia="Times New Roman" w:hAnsi="Arial" w:cs="Arial"/>
                      <w:sz w:val="18"/>
                      <w:szCs w:val="18"/>
                      <w:lang w:val="en-GB"/>
                    </w:rPr>
                    <w:t xml:space="preserve">declared per </w:t>
                  </w:r>
                  <w:r>
                    <w:rPr>
                      <w:rFonts w:ascii="Arial" w:eastAsia="Times New Roman" w:hAnsi="Arial" w:cs="Arial"/>
                      <w:i/>
                      <w:iCs/>
                      <w:sz w:val="18"/>
                      <w:szCs w:val="18"/>
                      <w:lang w:val="en-GB"/>
                    </w:rPr>
                    <w:t>operating band</w:t>
                  </w:r>
                  <w:r>
                    <w:rPr>
                      <w:rFonts w:ascii="Arial" w:eastAsia="Times New Roman" w:hAnsi="Arial" w:cs="Arial"/>
                      <w:sz w:val="18"/>
                      <w:szCs w:val="18"/>
                      <w:lang w:val="en-GB"/>
                    </w:rPr>
                    <w:t xml:space="preserve"> (D.7) </w:t>
                  </w:r>
                  <w:r>
                    <w:rPr>
                      <w:rFonts w:ascii="Arial" w:eastAsia="Times New Roman" w:hAnsi="Arial" w:cs="Arial"/>
                      <w:sz w:val="18"/>
                      <w:szCs w:val="18"/>
                    </w:rPr>
                    <w:t>shall be used.</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229633" w14:textId="77777777" w:rsidR="00163877" w:rsidRDefault="006C7791">
                  <w:pPr>
                    <w:spacing w:after="0"/>
                    <w:rPr>
                      <w:rFonts w:ascii="Calibri" w:eastAsia="Times New Roman" w:hAnsi="Calibri" w:cs="Calibri"/>
                      <w:sz w:val="22"/>
                      <w:szCs w:val="22"/>
                    </w:rPr>
                  </w:pPr>
                  <w:r>
                    <w:rPr>
                      <w:rFonts w:ascii="Calibri" w:eastAsia="Times New Roman" w:hAnsi="Calibri" w:cs="Calibri"/>
                      <w:sz w:val="22"/>
                      <w:szCs w:val="22"/>
                    </w:rPr>
                    <w:t> </w:t>
                  </w:r>
                </w:p>
              </w:tc>
              <w:tc>
                <w:tcPr>
                  <w:tcW w:w="39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E92A86" w14:textId="77777777" w:rsidR="00163877" w:rsidRDefault="006C7791">
                  <w:pPr>
                    <w:spacing w:after="0"/>
                    <w:rPr>
                      <w:rFonts w:ascii="Calibri" w:eastAsia="Times New Roman" w:hAnsi="Calibri" w:cs="Calibri"/>
                      <w:sz w:val="22"/>
                      <w:szCs w:val="22"/>
                    </w:rPr>
                  </w:pPr>
                  <w:r>
                    <w:rPr>
                      <w:rFonts w:ascii="Calibri" w:eastAsia="Times New Roman" w:hAnsi="Calibri" w:cs="Calibri"/>
                      <w:sz w:val="22"/>
                      <w:szCs w:val="22"/>
                    </w:rPr>
                    <w:t> </w:t>
                  </w:r>
                </w:p>
              </w:tc>
            </w:tr>
          </w:tbl>
          <w:p w14:paraId="58175DB3" w14:textId="77777777" w:rsidR="00163877" w:rsidRDefault="006C7791">
            <w:pPr>
              <w:spacing w:after="0"/>
              <w:rPr>
                <w:rFonts w:ascii="Calibri" w:eastAsia="Times New Roman" w:hAnsi="Calibri" w:cs="Calibri"/>
                <w:sz w:val="22"/>
                <w:szCs w:val="22"/>
              </w:rPr>
            </w:pPr>
            <w:r>
              <w:rPr>
                <w:rFonts w:ascii="Calibri" w:eastAsia="Times New Roman" w:hAnsi="Calibri" w:cs="Calibri"/>
                <w:sz w:val="22"/>
                <w:szCs w:val="22"/>
              </w:rPr>
              <w:t> </w:t>
            </w:r>
          </w:p>
          <w:p w14:paraId="137272A6" w14:textId="77777777" w:rsidR="00163877" w:rsidRDefault="006C7791">
            <w:pPr>
              <w:rPr>
                <w:rFonts w:eastAsia="Times New Roman"/>
                <w:lang w:val="en-GB"/>
              </w:rPr>
            </w:pPr>
            <w:r>
              <w:rPr>
                <w:rFonts w:eastAsia="Times New Roman"/>
                <w:b/>
                <w:bCs/>
                <w:lang w:val="en-GB"/>
              </w:rPr>
              <w:t>Proposal 2: Adopt option 1: only NRTC1 and NRTC2 is applicable for 52.6-71GHz (R4-2209590)</w:t>
            </w:r>
          </w:p>
          <w:p w14:paraId="28A4FCE2" w14:textId="77777777" w:rsidR="00163877" w:rsidRDefault="006C7791">
            <w:pPr>
              <w:rPr>
                <w:rFonts w:eastAsia="Times New Roman"/>
                <w:lang w:val="en-GB"/>
              </w:rPr>
            </w:pPr>
            <w:r>
              <w:rPr>
                <w:rFonts w:eastAsia="Times New Roman"/>
                <w:i/>
                <w:iCs/>
                <w:lang w:val="en-GB"/>
              </w:rPr>
              <w:t>Moderator's note: option 1 in the proposal refers to option in issue 3-5-2 in approved WF in R4-2210638</w:t>
            </w:r>
          </w:p>
          <w:p w14:paraId="5C8634E1" w14:textId="77777777" w:rsidR="00163877" w:rsidRDefault="006C7791">
            <w:pPr>
              <w:rPr>
                <w:rFonts w:eastAsia="Times New Roman"/>
                <w:lang w:val="en-GB"/>
              </w:rPr>
            </w:pPr>
            <w:r>
              <w:rPr>
                <w:rFonts w:eastAsia="Times New Roman"/>
                <w:b/>
                <w:bCs/>
                <w:lang w:val="en-GB"/>
              </w:rPr>
              <w:t>Proposal 3: Support Option 1</w:t>
            </w:r>
            <w:r>
              <w:rPr>
                <w:rFonts w:eastAsia="Times New Roman"/>
                <w:b/>
                <w:bCs/>
                <w:i/>
                <w:iCs/>
                <w:lang w:val="en-GB"/>
              </w:rPr>
              <w:t xml:space="preserve">: </w:t>
            </w:r>
            <w:r>
              <w:rPr>
                <w:rFonts w:eastAsia="Times New Roman"/>
                <w:b/>
                <w:bCs/>
                <w:lang w:val="en-GB"/>
              </w:rPr>
              <w:t xml:space="preserve">agree to reuse the existing test case for FR2-1 NR BS conformance testing for FR2-2. (R4-2209590) </w:t>
            </w:r>
          </w:p>
          <w:p w14:paraId="23A78038" w14:textId="77777777" w:rsidR="00163877" w:rsidRDefault="006C7791">
            <w:pPr>
              <w:rPr>
                <w:rFonts w:eastAsia="Times New Roman"/>
                <w:lang w:val="en-GB"/>
              </w:rPr>
            </w:pPr>
            <w:r>
              <w:rPr>
                <w:rFonts w:eastAsia="Times New Roman"/>
                <w:i/>
                <w:iCs/>
                <w:lang w:val="en-GB"/>
              </w:rPr>
              <w:t>Moderator's note: option 1 in the proposal refers to option in issue 3-5-3 in approved WF in R4-2210638</w:t>
            </w:r>
          </w:p>
          <w:p w14:paraId="6BEEAE12" w14:textId="77777777" w:rsidR="00163877" w:rsidRDefault="006C7791">
            <w:pPr>
              <w:rPr>
                <w:rFonts w:eastAsia="Times New Roman"/>
                <w:lang w:val="en-GB"/>
              </w:rPr>
            </w:pPr>
            <w:r>
              <w:rPr>
                <w:rFonts w:eastAsia="Times New Roman"/>
                <w:b/>
                <w:bCs/>
                <w:lang w:val="en-GB"/>
              </w:rPr>
              <w:t>Proposal 4: Adopt 5ms for test model data length for FR2-2.</w:t>
            </w:r>
          </w:p>
        </w:tc>
      </w:tr>
      <w:tr w:rsidR="00163877" w14:paraId="3A625EF8" w14:textId="77777777">
        <w:trPr>
          <w:trHeight w:val="468"/>
        </w:trPr>
        <w:tc>
          <w:tcPr>
            <w:tcW w:w="1609" w:type="dxa"/>
          </w:tcPr>
          <w:p w14:paraId="099EA45D" w14:textId="77777777" w:rsidR="00163877" w:rsidRDefault="006C7791">
            <w:pPr>
              <w:spacing w:before="120" w:after="120"/>
            </w:pPr>
            <w:r>
              <w:t>R4-2212465</w:t>
            </w:r>
          </w:p>
        </w:tc>
        <w:tc>
          <w:tcPr>
            <w:tcW w:w="1417" w:type="dxa"/>
          </w:tcPr>
          <w:p w14:paraId="26142ECC" w14:textId="77777777" w:rsidR="00163877" w:rsidRDefault="006C7791">
            <w:pPr>
              <w:spacing w:before="120" w:after="120"/>
            </w:pPr>
            <w:r>
              <w:rPr>
                <w:rFonts w:ascii="Arial" w:hAnsi="Arial" w:cs="Arial"/>
                <w:sz w:val="16"/>
                <w:szCs w:val="16"/>
              </w:rPr>
              <w:t>Ericsson</w:t>
            </w:r>
          </w:p>
        </w:tc>
        <w:tc>
          <w:tcPr>
            <w:tcW w:w="7601" w:type="dxa"/>
          </w:tcPr>
          <w:p w14:paraId="6F54059F" w14:textId="77777777" w:rsidR="00163877" w:rsidRDefault="006C7791">
            <w:pPr>
              <w:rPr>
                <w:rFonts w:eastAsia="Times New Roman"/>
                <w:lang w:val="en-GB"/>
              </w:rPr>
            </w:pPr>
            <w:r>
              <w:rPr>
                <w:rFonts w:eastAsia="Times New Roman"/>
                <w:b/>
                <w:bCs/>
                <w:u w:val="single"/>
                <w:lang w:val="en-GB"/>
              </w:rPr>
              <w:t xml:space="preserve">Observation: </w:t>
            </w:r>
            <w:r>
              <w:rPr>
                <w:rFonts w:eastAsia="Times New Roman"/>
                <w:lang w:val="en-GB"/>
              </w:rPr>
              <w:t>The chamber loss of a CATR can be calculated either by the area formula or by the distance formula. The effective area of the CATR depends on the feeder gain.</w:t>
            </w:r>
          </w:p>
          <w:p w14:paraId="0568A9D7" w14:textId="77777777" w:rsidR="00163877" w:rsidRDefault="006C7791">
            <w:pPr>
              <w:spacing w:after="120"/>
              <w:rPr>
                <w:rFonts w:eastAsia="Times New Roman"/>
                <w:lang w:val="en-GB"/>
              </w:rPr>
            </w:pPr>
            <w:r>
              <w:rPr>
                <w:rFonts w:eastAsia="Times New Roman"/>
                <w:b/>
                <w:bCs/>
                <w:u w:val="single"/>
                <w:lang w:val="en-GB"/>
              </w:rPr>
              <w:t>Observation:</w:t>
            </w:r>
            <w:r>
              <w:rPr>
                <w:rFonts w:eastAsia="Times New Roman"/>
                <w:lang w:val="en-GB"/>
              </w:rPr>
              <w:t xml:space="preserve"> The coupling loss in a CATR can be optimized by adapting the CATR size according to the radio size and frequency. By reducing the CATR area a factor 10 from 20 m</w:t>
            </w:r>
            <w:r>
              <w:rPr>
                <w:rFonts w:eastAsia="Times New Roman"/>
                <w:vertAlign w:val="superscript"/>
                <w:lang w:val="en-GB"/>
              </w:rPr>
              <w:t>2</w:t>
            </w:r>
            <w:r>
              <w:rPr>
                <w:rFonts w:eastAsia="Times New Roman"/>
                <w:lang w:val="en-GB"/>
              </w:rPr>
              <w:t xml:space="preserve"> to 2 m</w:t>
            </w:r>
            <w:r>
              <w:rPr>
                <w:rFonts w:eastAsia="Times New Roman"/>
                <w:vertAlign w:val="superscript"/>
                <w:lang w:val="en-GB"/>
              </w:rPr>
              <w:t>2</w:t>
            </w:r>
            <w:r>
              <w:rPr>
                <w:rFonts w:eastAsia="Times New Roman"/>
                <w:lang w:val="en-GB"/>
              </w:rPr>
              <w:t xml:space="preserve">, the coupling loss can be reduced a factor 10 from 71.5 dB to 61.5 dB at 71.0 GHz. This significantly reduces the requirements on the power amplifier. </w:t>
            </w:r>
          </w:p>
          <w:p w14:paraId="1B484100" w14:textId="77777777" w:rsidR="00163877" w:rsidRDefault="006C7791">
            <w:pPr>
              <w:spacing w:after="120"/>
              <w:rPr>
                <w:rFonts w:eastAsia="Times New Roman"/>
                <w:lang w:val="en-GB"/>
              </w:rPr>
            </w:pPr>
            <w:r>
              <w:rPr>
                <w:rFonts w:eastAsia="Times New Roman"/>
                <w:b/>
                <w:bCs/>
                <w:u w:val="single"/>
                <w:lang w:val="en-GB"/>
              </w:rPr>
              <w:t>Observation:</w:t>
            </w:r>
            <w:r>
              <w:rPr>
                <w:rFonts w:eastAsia="Times New Roman"/>
                <w:lang w:val="en-GB"/>
              </w:rPr>
              <w:t xml:space="preserve"> The improvement in pathloss, by reduction of the effective CATR area, is relevant for both DL and UL.</w:t>
            </w:r>
          </w:p>
          <w:p w14:paraId="3DF250B3" w14:textId="77777777" w:rsidR="00163877" w:rsidRDefault="006C7791">
            <w:pPr>
              <w:spacing w:after="120"/>
              <w:rPr>
                <w:rFonts w:eastAsia="Times New Roman"/>
                <w:lang w:val="en-GB"/>
              </w:rPr>
            </w:pPr>
            <w:r>
              <w:rPr>
                <w:rFonts w:eastAsia="Times New Roman"/>
                <w:b/>
                <w:bCs/>
                <w:u w:val="single"/>
                <w:lang w:val="en-GB"/>
              </w:rPr>
              <w:t>Proposal 1:</w:t>
            </w:r>
            <w:r>
              <w:rPr>
                <w:rFonts w:eastAsia="Times New Roman"/>
                <w:lang w:val="en-GB"/>
              </w:rPr>
              <w:t xml:space="preserve"> For FR2-2 consider CATR pathloss values for a CATR suitable for FR2-2 testing. Pathloss values in Table 2.1-2 can be used as baseline for FR2-2.</w:t>
            </w:r>
          </w:p>
          <w:p w14:paraId="140EC99B" w14:textId="77777777" w:rsidR="00163877" w:rsidRDefault="006C7791">
            <w:pPr>
              <w:spacing w:after="0"/>
              <w:rPr>
                <w:rFonts w:eastAsia="Times New Roman"/>
                <w:lang w:val="en-GB"/>
              </w:rPr>
            </w:pPr>
            <w:r>
              <w:rPr>
                <w:rFonts w:eastAsia="Times New Roman"/>
                <w:b/>
                <w:bCs/>
                <w:u w:val="single"/>
                <w:lang w:val="en-GB"/>
              </w:rPr>
              <w:lastRenderedPageBreak/>
              <w:t xml:space="preserve">Observation: </w:t>
            </w:r>
            <w:r>
              <w:rPr>
                <w:rFonts w:eastAsia="Times New Roman"/>
                <w:lang w:val="en-GB"/>
              </w:rPr>
              <w:t xml:space="preserve">The test distance and measurement antenna gain can be optimized to make most usage of power and mitigate pathloss. </w:t>
            </w:r>
          </w:p>
          <w:p w14:paraId="16590C56" w14:textId="77777777" w:rsidR="00163877" w:rsidRDefault="006C7791">
            <w:pPr>
              <w:spacing w:after="0"/>
              <w:rPr>
                <w:rFonts w:eastAsia="Times New Roman"/>
                <w:lang w:val="en-GB"/>
              </w:rPr>
            </w:pPr>
            <w:r>
              <w:rPr>
                <w:rFonts w:eastAsia="Times New Roman"/>
                <w:lang w:val="en-GB"/>
              </w:rPr>
              <w:t> </w:t>
            </w:r>
          </w:p>
          <w:p w14:paraId="713B0E97" w14:textId="77777777" w:rsidR="00163877" w:rsidRDefault="006C7791">
            <w:pPr>
              <w:rPr>
                <w:rFonts w:eastAsia="Times New Roman"/>
                <w:lang w:val="en-GB"/>
              </w:rPr>
            </w:pPr>
            <w:r>
              <w:rPr>
                <w:rFonts w:eastAsia="Times New Roman"/>
                <w:b/>
                <w:bCs/>
                <w:u w:val="single"/>
                <w:lang w:val="en-GB"/>
              </w:rPr>
              <w:t>Proposal 2:</w:t>
            </w:r>
            <w:r>
              <w:rPr>
                <w:rFonts w:eastAsia="Times New Roman"/>
                <w:lang w:val="en-GB"/>
              </w:rPr>
              <w:t xml:space="preserve"> Add intermediate calibration stage of spectrum analyser absolute power accuracy for DL EIRP measurement, with the intension to break the trend with very large measurement uncertainties for high frequencies. </w:t>
            </w:r>
          </w:p>
          <w:p w14:paraId="01AB9E69" w14:textId="77777777" w:rsidR="00163877" w:rsidRDefault="006C7791">
            <w:pPr>
              <w:rPr>
                <w:rFonts w:eastAsia="Times New Roman"/>
                <w:lang w:val="en-GB"/>
              </w:rPr>
            </w:pPr>
            <w:r>
              <w:rPr>
                <w:rFonts w:eastAsia="Times New Roman"/>
                <w:b/>
                <w:bCs/>
                <w:u w:val="single"/>
                <w:lang w:val="en-GB"/>
              </w:rPr>
              <w:t xml:space="preserve">Proposal 3: </w:t>
            </w:r>
            <w:r>
              <w:rPr>
                <w:rFonts w:eastAsia="Times New Roman"/>
                <w:lang w:val="en-GB"/>
              </w:rPr>
              <w:t xml:space="preserve">Introduce external mixer stage test setup and corresponding calibration procedures for receiver requirements and out-of-band requirements to improve measurement uncertainty. </w:t>
            </w:r>
          </w:p>
          <w:p w14:paraId="2FE8D6D2" w14:textId="77777777" w:rsidR="00163877" w:rsidRDefault="006C7791">
            <w:pPr>
              <w:rPr>
                <w:rFonts w:eastAsia="Times New Roman"/>
                <w:lang w:val="en-GB"/>
              </w:rPr>
            </w:pPr>
            <w:r>
              <w:rPr>
                <w:rFonts w:eastAsia="Times New Roman"/>
                <w:b/>
                <w:bCs/>
                <w:u w:val="single"/>
                <w:lang w:val="en-GB"/>
              </w:rPr>
              <w:t>Observation:</w:t>
            </w:r>
            <w:r>
              <w:rPr>
                <w:rFonts w:eastAsia="Times New Roman"/>
                <w:lang w:val="en-GB"/>
              </w:rPr>
              <w:t xml:space="preserve"> It would be possible to consider a lower frequency limit of 300 to 400 MHz for FR2-2.</w:t>
            </w:r>
          </w:p>
          <w:p w14:paraId="1286045F" w14:textId="77777777" w:rsidR="00163877" w:rsidRDefault="006C7791">
            <w:pPr>
              <w:spacing w:after="120"/>
              <w:rPr>
                <w:rFonts w:eastAsia="Times New Roman"/>
                <w:lang w:val="en-GB"/>
              </w:rPr>
            </w:pPr>
            <w:r>
              <w:rPr>
                <w:rFonts w:eastAsia="Times New Roman"/>
                <w:b/>
                <w:bCs/>
                <w:u w:val="single"/>
                <w:lang w:val="en-GB"/>
              </w:rPr>
              <w:t>Proposal 4:</w:t>
            </w:r>
            <w:r>
              <w:rPr>
                <w:rFonts w:eastAsia="Times New Roman"/>
                <w:lang w:val="en-GB"/>
              </w:rPr>
              <w:t xml:space="preserve"> Set the upper frequency limit to 130 GHz for FR2-2.</w:t>
            </w:r>
          </w:p>
        </w:tc>
      </w:tr>
      <w:tr w:rsidR="00163877" w14:paraId="48A28326" w14:textId="77777777">
        <w:trPr>
          <w:trHeight w:val="468"/>
        </w:trPr>
        <w:tc>
          <w:tcPr>
            <w:tcW w:w="1609" w:type="dxa"/>
          </w:tcPr>
          <w:p w14:paraId="6AE21B3F" w14:textId="77777777" w:rsidR="00163877" w:rsidRDefault="006C7791">
            <w:pPr>
              <w:spacing w:before="120" w:after="120"/>
            </w:pPr>
            <w:r>
              <w:lastRenderedPageBreak/>
              <w:t>R4-2212846</w:t>
            </w:r>
          </w:p>
        </w:tc>
        <w:tc>
          <w:tcPr>
            <w:tcW w:w="1417" w:type="dxa"/>
          </w:tcPr>
          <w:p w14:paraId="7F3C20D7" w14:textId="77777777" w:rsidR="00163877" w:rsidRDefault="006C7791">
            <w:pPr>
              <w:spacing w:before="120" w:after="120"/>
            </w:pPr>
            <w:r>
              <w:rPr>
                <w:rFonts w:ascii="Arial" w:hAnsi="Arial" w:cs="Arial"/>
                <w:sz w:val="16"/>
                <w:szCs w:val="16"/>
              </w:rPr>
              <w:t>Nokia, Nokia Shanghai Bell</w:t>
            </w:r>
          </w:p>
        </w:tc>
        <w:tc>
          <w:tcPr>
            <w:tcW w:w="7601" w:type="dxa"/>
          </w:tcPr>
          <w:p w14:paraId="40C4DA1B" w14:textId="77777777" w:rsidR="00163877" w:rsidRDefault="006C7791">
            <w:pPr>
              <w:rPr>
                <w:rFonts w:eastAsia="Times New Roman"/>
                <w:lang w:val="en-GB"/>
              </w:rPr>
            </w:pPr>
            <w:r>
              <w:rPr>
                <w:rFonts w:eastAsia="Times New Roman"/>
                <w:b/>
                <w:bCs/>
                <w:lang w:val="en-GB"/>
              </w:rPr>
              <w:t>Observation 1: Current WID does not include any TR to capture the background for base station measurement uncertainty and test tolerance derivation.</w:t>
            </w:r>
          </w:p>
          <w:p w14:paraId="5AF01D57" w14:textId="77777777" w:rsidR="00163877" w:rsidRDefault="006C7791">
            <w:pPr>
              <w:rPr>
                <w:rFonts w:eastAsia="Times New Roman"/>
              </w:rPr>
            </w:pPr>
            <w:r>
              <w:rPr>
                <w:rFonts w:eastAsia="Times New Roman"/>
                <w:b/>
                <w:bCs/>
                <w:lang w:val="en-GB"/>
              </w:rPr>
              <w:t>Proposal 1: Measurement uncertainty and test tolerance</w:t>
            </w:r>
            <w:r>
              <w:rPr>
                <w:rFonts w:eastAsia="Times New Roman"/>
                <w:b/>
                <w:bCs/>
              </w:rPr>
              <w:t xml:space="preserve"> analysis needs to be properly captured and therefore update to WID is needed to include TR 37.941.</w:t>
            </w:r>
          </w:p>
        </w:tc>
      </w:tr>
      <w:tr w:rsidR="00163877" w14:paraId="6D28BA30" w14:textId="77777777">
        <w:trPr>
          <w:trHeight w:val="468"/>
        </w:trPr>
        <w:tc>
          <w:tcPr>
            <w:tcW w:w="1609" w:type="dxa"/>
          </w:tcPr>
          <w:p w14:paraId="1D8E1BE7" w14:textId="77777777" w:rsidR="00163877" w:rsidRDefault="006C7791">
            <w:pPr>
              <w:spacing w:before="120" w:after="120"/>
            </w:pPr>
            <w:r>
              <w:t>R4-2213702</w:t>
            </w:r>
          </w:p>
        </w:tc>
        <w:tc>
          <w:tcPr>
            <w:tcW w:w="1417" w:type="dxa"/>
          </w:tcPr>
          <w:p w14:paraId="6FD13140" w14:textId="77777777" w:rsidR="00163877" w:rsidRDefault="006C7791">
            <w:pPr>
              <w:spacing w:before="120" w:after="120"/>
            </w:pPr>
            <w:r>
              <w:rPr>
                <w:rFonts w:ascii="Arial" w:hAnsi="Arial" w:cs="Arial"/>
                <w:sz w:val="16"/>
                <w:szCs w:val="16"/>
              </w:rPr>
              <w:t>ZTE Corporation</w:t>
            </w:r>
          </w:p>
        </w:tc>
        <w:tc>
          <w:tcPr>
            <w:tcW w:w="7601" w:type="dxa"/>
          </w:tcPr>
          <w:p w14:paraId="475B5744" w14:textId="77777777" w:rsidR="00163877" w:rsidRDefault="006C7791">
            <w:pPr>
              <w:spacing w:after="160"/>
              <w:rPr>
                <w:rFonts w:eastAsia="Times New Roman"/>
                <w:sz w:val="22"/>
                <w:szCs w:val="22"/>
              </w:rPr>
            </w:pPr>
            <w:r>
              <w:rPr>
                <w:rFonts w:eastAsia="Times New Roman"/>
                <w:b/>
                <w:bCs/>
              </w:rPr>
              <w:t>Proposal 1:</w:t>
            </w:r>
            <w:r>
              <w:rPr>
                <w:rFonts w:eastAsia="Times New Roman"/>
              </w:rPr>
              <w:t xml:space="preserve"> to define the TC signals for 52.6-71GHz as shown in Table </w:t>
            </w:r>
            <w:proofErr w:type="spellStart"/>
            <w:r>
              <w:rPr>
                <w:rFonts w:eastAsia="Times New Roman"/>
                <w:sz w:val="21"/>
                <w:szCs w:val="21"/>
              </w:rPr>
              <w:t>Table</w:t>
            </w:r>
            <w:proofErr w:type="spellEnd"/>
            <w:r>
              <w:rPr>
                <w:rFonts w:eastAsia="Times New Roman"/>
                <w:sz w:val="21"/>
                <w:szCs w:val="21"/>
              </w:rPr>
              <w:t xml:space="preserve"> 4.7.2.1-2a.</w:t>
            </w:r>
          </w:p>
          <w:p w14:paraId="162F9EA7" w14:textId="77777777" w:rsidR="00163877" w:rsidRDefault="006C7791">
            <w:pPr>
              <w:spacing w:before="60"/>
              <w:rPr>
                <w:rFonts w:ascii="Arial" w:eastAsia="Times New Roman" w:hAnsi="Arial" w:cs="Arial"/>
              </w:rPr>
            </w:pPr>
            <w:r>
              <w:rPr>
                <w:rFonts w:ascii="Arial" w:eastAsia="Times New Roman" w:hAnsi="Arial" w:cs="Arial"/>
                <w:b/>
                <w:bCs/>
                <w:lang w:val="en-GB"/>
              </w:rPr>
              <w:t>Table 4.7.2.1-2</w:t>
            </w:r>
            <w:r>
              <w:rPr>
                <w:rFonts w:ascii="Arial" w:eastAsia="Times New Roman" w:hAnsi="Arial" w:cs="Arial"/>
                <w:b/>
                <w:bCs/>
              </w:rPr>
              <w:t>a</w:t>
            </w:r>
            <w:r>
              <w:rPr>
                <w:rFonts w:ascii="Arial" w:eastAsia="Times New Roman" w:hAnsi="Arial" w:cs="Arial"/>
                <w:b/>
                <w:bCs/>
                <w:lang w:val="en-GB"/>
              </w:rPr>
              <w:t xml:space="preserve">: Signal to be used to build NR TCs for </w:t>
            </w:r>
            <w:r>
              <w:rPr>
                <w:rFonts w:ascii="Arial" w:eastAsia="Times New Roman" w:hAnsi="Arial" w:cs="Arial"/>
                <w:b/>
                <w:bCs/>
              </w:rPr>
              <w:t xml:space="preserve">FR2-2 </w:t>
            </w:r>
            <w:r>
              <w:rPr>
                <w:rFonts w:ascii="Arial" w:eastAsia="Times New Roman" w:hAnsi="Arial" w:cs="Arial"/>
                <w:b/>
                <w:bCs/>
                <w:i/>
                <w:iCs/>
                <w:lang w:val="en-GB"/>
              </w:rPr>
              <w:t>BS type 2-O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569"/>
              <w:gridCol w:w="1111"/>
              <w:gridCol w:w="1685"/>
            </w:tblGrid>
            <w:tr w:rsidR="00163877" w14:paraId="05E7FC3C" w14:textId="77777777">
              <w:tc>
                <w:tcPr>
                  <w:tcW w:w="4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E62311" w14:textId="77777777" w:rsidR="00163877" w:rsidRDefault="006C7791">
                  <w:pPr>
                    <w:spacing w:after="160"/>
                    <w:jc w:val="center"/>
                    <w:rPr>
                      <w:rFonts w:ascii="Arial" w:eastAsia="Times New Roman" w:hAnsi="Arial" w:cs="Arial"/>
                      <w:sz w:val="18"/>
                      <w:szCs w:val="18"/>
                    </w:rPr>
                  </w:pPr>
                  <w:r>
                    <w:rPr>
                      <w:rFonts w:ascii="Arial" w:eastAsia="Times New Roman" w:hAnsi="Arial" w:cs="Arial"/>
                      <w:b/>
                      <w:bCs/>
                      <w:i/>
                      <w:iCs/>
                      <w:sz w:val="18"/>
                      <w:szCs w:val="18"/>
                    </w:rPr>
                    <w:t>Operating band</w:t>
                  </w:r>
                  <w:r>
                    <w:rPr>
                      <w:rFonts w:ascii="Arial" w:eastAsia="Times New Roman" w:hAnsi="Arial" w:cs="Arial"/>
                      <w:b/>
                      <w:bCs/>
                      <w:sz w:val="18"/>
                      <w:szCs w:val="18"/>
                    </w:rPr>
                    <w:t xml:space="preserve"> characteristics</w:t>
                  </w:r>
                </w:p>
              </w:tc>
              <w:tc>
                <w:tcPr>
                  <w:tcW w:w="1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DC1813"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943CA9" w14:textId="77777777" w:rsidR="00163877" w:rsidRDefault="006C7791">
                  <w:pPr>
                    <w:spacing w:after="160"/>
                    <w:jc w:val="center"/>
                    <w:rPr>
                      <w:rFonts w:ascii="Arial" w:eastAsia="Times New Roman" w:hAnsi="Arial" w:cs="Arial"/>
                      <w:sz w:val="18"/>
                      <w:szCs w:val="18"/>
                    </w:rPr>
                  </w:pPr>
                  <w:proofErr w:type="spellStart"/>
                  <w:r>
                    <w:rPr>
                      <w:rFonts w:ascii="Arial" w:eastAsia="Times New Roman" w:hAnsi="Arial" w:cs="Arial"/>
                      <w:b/>
                      <w:bCs/>
                      <w:sz w:val="18"/>
                      <w:szCs w:val="18"/>
                      <w:lang w:val="en-GB"/>
                    </w:rPr>
                    <w:t>F</w:t>
                  </w:r>
                  <w:r>
                    <w:rPr>
                      <w:rFonts w:ascii="Arial" w:eastAsia="Times New Roman" w:hAnsi="Arial" w:cs="Arial"/>
                      <w:b/>
                      <w:bCs/>
                      <w:sz w:val="18"/>
                      <w:szCs w:val="18"/>
                      <w:vertAlign w:val="subscript"/>
                      <w:lang w:val="en-GB"/>
                    </w:rPr>
                    <w:t>DL_high</w:t>
                  </w:r>
                  <w:proofErr w:type="spellEnd"/>
                  <w:r>
                    <w:rPr>
                      <w:rFonts w:ascii="Arial" w:eastAsia="Times New Roman" w:hAnsi="Arial" w:cs="Arial"/>
                      <w:b/>
                      <w:bCs/>
                      <w:sz w:val="18"/>
                      <w:szCs w:val="18"/>
                      <w:lang w:val="en-GB"/>
                    </w:rPr>
                    <w:t xml:space="preserve"> – </w:t>
                  </w:r>
                  <w:proofErr w:type="spellStart"/>
                  <w:r>
                    <w:rPr>
                      <w:rFonts w:ascii="Arial" w:eastAsia="Times New Roman" w:hAnsi="Arial" w:cs="Arial"/>
                      <w:b/>
                      <w:bCs/>
                      <w:sz w:val="18"/>
                      <w:szCs w:val="18"/>
                      <w:lang w:val="en-GB"/>
                    </w:rPr>
                    <w:t>F</w:t>
                  </w:r>
                  <w:r>
                    <w:rPr>
                      <w:rFonts w:ascii="Arial" w:eastAsia="Times New Roman" w:hAnsi="Arial" w:cs="Arial"/>
                      <w:b/>
                      <w:bCs/>
                      <w:sz w:val="18"/>
                      <w:szCs w:val="18"/>
                      <w:vertAlign w:val="subscript"/>
                      <w:lang w:val="en-GB"/>
                    </w:rPr>
                    <w:t>DL_low</w:t>
                  </w:r>
                  <w:proofErr w:type="spellEnd"/>
                  <w:r>
                    <w:rPr>
                      <w:rFonts w:ascii="Arial" w:eastAsia="Times New Roman" w:hAnsi="Arial" w:cs="Arial"/>
                      <w:b/>
                      <w:bCs/>
                      <w:sz w:val="18"/>
                      <w:szCs w:val="18"/>
                      <w:lang w:val="en-GB"/>
                    </w:rPr>
                    <w:t xml:space="preserve"> ≤ </w:t>
                  </w:r>
                  <w:r>
                    <w:rPr>
                      <w:rFonts w:ascii="Arial" w:eastAsia="Times New Roman" w:hAnsi="Arial" w:cs="Arial"/>
                      <w:b/>
                      <w:bCs/>
                      <w:sz w:val="18"/>
                      <w:szCs w:val="18"/>
                    </w:rPr>
                    <w:t>5000</w:t>
                  </w:r>
                  <w:r>
                    <w:rPr>
                      <w:rFonts w:ascii="Arial" w:eastAsia="Times New Roman" w:hAnsi="Arial" w:cs="Arial"/>
                      <w:b/>
                      <w:bCs/>
                      <w:sz w:val="18"/>
                      <w:szCs w:val="18"/>
                      <w:lang w:val="en-GB"/>
                    </w:rPr>
                    <w:t xml:space="preserve"> MHz</w:t>
                  </w:r>
                </w:p>
              </w:tc>
            </w:tr>
            <w:tr w:rsidR="00163877" w14:paraId="369F9371" w14:textId="77777777">
              <w:tc>
                <w:tcPr>
                  <w:tcW w:w="4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C43F4C"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TC signal</w:t>
                  </w:r>
                </w:p>
              </w:tc>
              <w:tc>
                <w:tcPr>
                  <w:tcW w:w="1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BD149D" w14:textId="77777777" w:rsidR="00163877" w:rsidRDefault="006C7791">
                  <w:pPr>
                    <w:spacing w:after="160"/>
                    <w:rPr>
                      <w:rFonts w:ascii="Arial" w:eastAsia="Times New Roman" w:hAnsi="Arial" w:cs="Arial"/>
                      <w:sz w:val="18"/>
                      <w:szCs w:val="18"/>
                    </w:rPr>
                  </w:pPr>
                  <w:proofErr w:type="spellStart"/>
                  <w:r>
                    <w:rPr>
                      <w:rFonts w:ascii="Arial" w:eastAsia="Times New Roman" w:hAnsi="Arial" w:cs="Arial"/>
                      <w:sz w:val="18"/>
                      <w:szCs w:val="18"/>
                    </w:rPr>
                    <w:t>BW</w:t>
                  </w:r>
                  <w:r>
                    <w:rPr>
                      <w:rFonts w:ascii="Arial" w:eastAsia="Times New Roman" w:hAnsi="Arial" w:cs="Arial"/>
                      <w:sz w:val="18"/>
                      <w:szCs w:val="18"/>
                      <w:vertAlign w:val="subscript"/>
                    </w:rPr>
                    <w:t>channel</w:t>
                  </w:r>
                  <w:proofErr w:type="spellEnd"/>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CC81E1"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400 MHz (Note 1, Note 2)</w:t>
                  </w:r>
                </w:p>
              </w:tc>
            </w:tr>
            <w:tr w:rsidR="00163877" w14:paraId="1AE55B47" w14:textId="77777777">
              <w:tc>
                <w:tcPr>
                  <w:tcW w:w="4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E835E3"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characteristics</w:t>
                  </w:r>
                </w:p>
              </w:tc>
              <w:tc>
                <w:tcPr>
                  <w:tcW w:w="11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680527"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Subcarrier spacing</w:t>
                  </w:r>
                </w:p>
              </w:tc>
              <w:tc>
                <w:tcPr>
                  <w:tcW w:w="1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9A9224"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Smallest supported subcarrier spacing declared per operating band (D.7)</w:t>
                  </w:r>
                </w:p>
              </w:tc>
            </w:tr>
            <w:tr w:rsidR="00163877" w14:paraId="43590205" w14:textId="77777777">
              <w:tc>
                <w:tcPr>
                  <w:tcW w:w="7365"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EB715B"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 xml:space="preserve">NOTE 1:    </w:t>
                  </w:r>
                  <w:r>
                    <w:rPr>
                      <w:rFonts w:ascii="Arial" w:eastAsia="Times New Roman" w:hAnsi="Arial" w:cs="Arial"/>
                      <w:sz w:val="18"/>
                      <w:szCs w:val="18"/>
                      <w:lang w:val="en-GB"/>
                    </w:rPr>
                    <w:t xml:space="preserve">BS vendor can decide to test with </w:t>
                  </w:r>
                  <w:r>
                    <w:rPr>
                      <w:rFonts w:ascii="Arial" w:eastAsia="Times New Roman" w:hAnsi="Arial" w:cs="Arial"/>
                      <w:sz w:val="18"/>
                      <w:szCs w:val="18"/>
                    </w:rPr>
                    <w:t>10</w:t>
                  </w:r>
                  <w:r>
                    <w:rPr>
                      <w:rFonts w:ascii="Arial" w:eastAsia="Times New Roman" w:hAnsi="Arial" w:cs="Arial"/>
                      <w:sz w:val="18"/>
                      <w:szCs w:val="18"/>
                      <w:lang w:val="en-GB"/>
                    </w:rPr>
                    <w:t xml:space="preserve">0 MHz </w:t>
                  </w:r>
                  <w:r>
                    <w:rPr>
                      <w:rFonts w:ascii="Arial" w:eastAsia="Times New Roman" w:hAnsi="Arial" w:cs="Arial"/>
                      <w:i/>
                      <w:iCs/>
                      <w:sz w:val="18"/>
                      <w:szCs w:val="18"/>
                      <w:lang w:val="en-GB"/>
                    </w:rPr>
                    <w:t>BS channel bandwidth</w:t>
                  </w:r>
                  <w:r>
                    <w:rPr>
                      <w:rFonts w:ascii="Arial" w:eastAsia="Times New Roman" w:hAnsi="Arial" w:cs="Arial"/>
                      <w:sz w:val="18"/>
                      <w:szCs w:val="18"/>
                      <w:lang w:val="en-GB"/>
                    </w:rPr>
                    <w:t xml:space="preserve"> and smallest supported SCS declared per </w:t>
                  </w:r>
                  <w:r>
                    <w:rPr>
                      <w:rFonts w:ascii="Arial" w:eastAsia="Times New Roman" w:hAnsi="Arial" w:cs="Arial"/>
                      <w:i/>
                      <w:iCs/>
                      <w:sz w:val="18"/>
                      <w:szCs w:val="18"/>
                      <w:lang w:val="en-GB"/>
                    </w:rPr>
                    <w:t xml:space="preserve">operating band </w:t>
                  </w:r>
                  <w:r>
                    <w:rPr>
                      <w:rFonts w:ascii="Arial" w:eastAsia="Times New Roman" w:hAnsi="Arial" w:cs="Arial"/>
                      <w:sz w:val="18"/>
                      <w:szCs w:val="18"/>
                    </w:rPr>
                    <w:t xml:space="preserve">(D.7) </w:t>
                  </w:r>
                  <w:r>
                    <w:rPr>
                      <w:rFonts w:ascii="Arial" w:eastAsia="Times New Roman" w:hAnsi="Arial" w:cs="Arial"/>
                      <w:sz w:val="18"/>
                      <w:szCs w:val="18"/>
                      <w:lang w:val="en-GB"/>
                    </w:rPr>
                    <w:t xml:space="preserve">instead of </w:t>
                  </w:r>
                  <w:r>
                    <w:rPr>
                      <w:rFonts w:ascii="Arial" w:eastAsia="Times New Roman" w:hAnsi="Arial" w:cs="Arial"/>
                      <w:sz w:val="18"/>
                      <w:szCs w:val="18"/>
                    </w:rPr>
                    <w:t>4</w:t>
                  </w:r>
                  <w:r>
                    <w:rPr>
                      <w:rFonts w:ascii="Arial" w:eastAsia="Times New Roman" w:hAnsi="Arial" w:cs="Arial"/>
                      <w:sz w:val="18"/>
                      <w:szCs w:val="18"/>
                      <w:lang w:val="en-GB"/>
                    </w:rPr>
                    <w:t xml:space="preserve">00 MHz </w:t>
                  </w:r>
                  <w:r>
                    <w:rPr>
                      <w:rFonts w:ascii="Arial" w:eastAsia="Times New Roman" w:hAnsi="Arial" w:cs="Arial"/>
                      <w:i/>
                      <w:iCs/>
                      <w:sz w:val="18"/>
                      <w:szCs w:val="18"/>
                      <w:lang w:val="en-GB"/>
                    </w:rPr>
                    <w:t>BS channel bandwidth</w:t>
                  </w:r>
                  <w:r>
                    <w:rPr>
                      <w:rFonts w:ascii="Arial" w:eastAsia="Times New Roman" w:hAnsi="Arial" w:cs="Arial"/>
                      <w:sz w:val="18"/>
                      <w:szCs w:val="18"/>
                      <w:lang w:val="en-GB"/>
                    </w:rPr>
                    <w:t xml:space="preserve"> in certain regions, where spectrum allocation and regulation require testing with </w:t>
                  </w:r>
                  <w:r>
                    <w:rPr>
                      <w:rFonts w:ascii="Arial" w:eastAsia="Times New Roman" w:hAnsi="Arial" w:cs="Arial"/>
                      <w:sz w:val="18"/>
                      <w:szCs w:val="18"/>
                    </w:rPr>
                    <w:t>10</w:t>
                  </w:r>
                  <w:r>
                    <w:rPr>
                      <w:rFonts w:ascii="Arial" w:eastAsia="Times New Roman" w:hAnsi="Arial" w:cs="Arial"/>
                      <w:sz w:val="18"/>
                      <w:szCs w:val="18"/>
                      <w:lang w:val="en-GB"/>
                    </w:rPr>
                    <w:t xml:space="preserve">0 </w:t>
                  </w:r>
                  <w:proofErr w:type="spellStart"/>
                  <w:r>
                    <w:rPr>
                      <w:rFonts w:ascii="Arial" w:eastAsia="Times New Roman" w:hAnsi="Arial" w:cs="Arial"/>
                      <w:sz w:val="18"/>
                      <w:szCs w:val="18"/>
                      <w:lang w:val="en-GB"/>
                    </w:rPr>
                    <w:t>MHz.</w:t>
                  </w:r>
                  <w:proofErr w:type="spellEnd"/>
                </w:p>
                <w:p w14:paraId="4268A399" w14:textId="77777777" w:rsidR="00163877" w:rsidRDefault="006C7791">
                  <w:pPr>
                    <w:spacing w:after="160"/>
                    <w:rPr>
                      <w:rFonts w:ascii="Arial" w:eastAsia="Times New Roman" w:hAnsi="Arial" w:cs="Arial"/>
                      <w:sz w:val="18"/>
                      <w:szCs w:val="18"/>
                    </w:rPr>
                  </w:pPr>
                  <w:r>
                    <w:rPr>
                      <w:rFonts w:ascii="Arial" w:eastAsia="Times New Roman" w:hAnsi="Arial" w:cs="Arial"/>
                      <w:sz w:val="18"/>
                      <w:szCs w:val="18"/>
                    </w:rPr>
                    <w:t xml:space="preserve">NOTE 2:    If this </w:t>
                  </w:r>
                  <w:r>
                    <w:rPr>
                      <w:rFonts w:ascii="Arial" w:eastAsia="Times New Roman" w:hAnsi="Arial" w:cs="Arial"/>
                      <w:i/>
                      <w:iCs/>
                      <w:sz w:val="18"/>
                      <w:szCs w:val="18"/>
                    </w:rPr>
                    <w:t>BS channel bandwidth</w:t>
                  </w:r>
                  <w:r>
                    <w:rPr>
                      <w:rFonts w:ascii="Arial" w:eastAsia="Times New Roman" w:hAnsi="Arial" w:cs="Arial"/>
                      <w:sz w:val="18"/>
                      <w:szCs w:val="18"/>
                    </w:rPr>
                    <w:t xml:space="preserve"> is not supported, the narrowest supported </w:t>
                  </w:r>
                  <w:r>
                    <w:rPr>
                      <w:rFonts w:ascii="Arial" w:eastAsia="Times New Roman" w:hAnsi="Arial" w:cs="Arial"/>
                      <w:i/>
                      <w:iCs/>
                      <w:sz w:val="18"/>
                      <w:szCs w:val="18"/>
                    </w:rPr>
                    <w:t xml:space="preserve">BS channel bandwidth </w:t>
                  </w:r>
                  <w:r>
                    <w:rPr>
                      <w:rFonts w:ascii="Arial" w:eastAsia="Times New Roman" w:hAnsi="Arial" w:cs="Arial"/>
                      <w:sz w:val="18"/>
                      <w:szCs w:val="18"/>
                      <w:lang w:val="en-GB"/>
                    </w:rPr>
                    <w:t xml:space="preserve">declared per </w:t>
                  </w:r>
                  <w:r>
                    <w:rPr>
                      <w:rFonts w:ascii="Arial" w:eastAsia="Times New Roman" w:hAnsi="Arial" w:cs="Arial"/>
                      <w:i/>
                      <w:iCs/>
                      <w:sz w:val="18"/>
                      <w:szCs w:val="18"/>
                      <w:lang w:val="en-GB"/>
                    </w:rPr>
                    <w:t>operating band</w:t>
                  </w:r>
                  <w:r>
                    <w:rPr>
                      <w:rFonts w:ascii="Arial" w:eastAsia="Times New Roman" w:hAnsi="Arial" w:cs="Arial"/>
                      <w:sz w:val="18"/>
                      <w:szCs w:val="18"/>
                      <w:lang w:val="en-GB"/>
                    </w:rPr>
                    <w:t xml:space="preserve"> (D.7) </w:t>
                  </w:r>
                  <w:r>
                    <w:rPr>
                      <w:rFonts w:ascii="Arial" w:eastAsia="Times New Roman" w:hAnsi="Arial" w:cs="Arial"/>
                      <w:sz w:val="18"/>
                      <w:szCs w:val="18"/>
                    </w:rPr>
                    <w:t>shall be used.</w:t>
                  </w:r>
                </w:p>
              </w:tc>
            </w:tr>
          </w:tbl>
          <w:p w14:paraId="48AF40B3" w14:textId="77777777" w:rsidR="00163877" w:rsidRDefault="006C7791">
            <w:pPr>
              <w:spacing w:after="160"/>
              <w:rPr>
                <w:rFonts w:eastAsia="Times New Roman"/>
                <w:sz w:val="21"/>
                <w:szCs w:val="21"/>
              </w:rPr>
            </w:pPr>
            <w:r>
              <w:rPr>
                <w:rFonts w:eastAsia="Times New Roman"/>
                <w:sz w:val="21"/>
                <w:szCs w:val="21"/>
              </w:rPr>
              <w:t> </w:t>
            </w:r>
          </w:p>
          <w:p w14:paraId="0651E66D" w14:textId="77777777" w:rsidR="00163877" w:rsidRDefault="006C7791">
            <w:pPr>
              <w:spacing w:after="160"/>
              <w:rPr>
                <w:rFonts w:eastAsia="Times New Roman"/>
              </w:rPr>
            </w:pPr>
            <w:r>
              <w:rPr>
                <w:rFonts w:eastAsia="Times New Roman"/>
                <w:b/>
                <w:bCs/>
              </w:rPr>
              <w:t>Proposal 2:</w:t>
            </w:r>
            <w:r>
              <w:rPr>
                <w:rFonts w:eastAsia="Times New Roman"/>
              </w:rPr>
              <w:t xml:space="preserve"> only NRTC1 and NRTC2 is applicable for 52.6-</w:t>
            </w:r>
            <w:proofErr w:type="gramStart"/>
            <w:r>
              <w:rPr>
                <w:rFonts w:eastAsia="Times New Roman"/>
              </w:rPr>
              <w:t>71GHz;</w:t>
            </w:r>
            <w:proofErr w:type="gramEnd"/>
          </w:p>
          <w:p w14:paraId="0F019D72" w14:textId="77777777" w:rsidR="00163877" w:rsidRDefault="006C7791">
            <w:pPr>
              <w:spacing w:after="160"/>
              <w:rPr>
                <w:rFonts w:eastAsia="Times New Roman"/>
              </w:rPr>
            </w:pPr>
            <w:r>
              <w:rPr>
                <w:rFonts w:eastAsia="Times New Roman"/>
                <w:b/>
                <w:bCs/>
              </w:rPr>
              <w:t>Proposal 3:</w:t>
            </w:r>
            <w:r>
              <w:rPr>
                <w:rFonts w:eastAsia="Times New Roman"/>
              </w:rPr>
              <w:t xml:space="preserve"> agree to reuse the existing test case for FR2-1 NR BS conformance testing for FR2-2.</w:t>
            </w:r>
          </w:p>
          <w:p w14:paraId="4C01DA95" w14:textId="77777777" w:rsidR="00163877" w:rsidRDefault="006C7791">
            <w:pPr>
              <w:spacing w:after="160"/>
              <w:rPr>
                <w:rFonts w:eastAsia="Times New Roman"/>
              </w:rPr>
            </w:pPr>
            <w:r>
              <w:rPr>
                <w:rFonts w:eastAsia="Times New Roman"/>
                <w:b/>
                <w:bCs/>
              </w:rPr>
              <w:t>Proposal 4:</w:t>
            </w:r>
            <w:r>
              <w:rPr>
                <w:rFonts w:eastAsia="Times New Roman"/>
              </w:rPr>
              <w:t xml:space="preserve"> if there </w:t>
            </w:r>
            <w:proofErr w:type="gramStart"/>
            <w:r>
              <w:rPr>
                <w:rFonts w:eastAsia="Times New Roman"/>
              </w:rPr>
              <w:t>is</w:t>
            </w:r>
            <w:proofErr w:type="gramEnd"/>
            <w:r>
              <w:rPr>
                <w:rFonts w:eastAsia="Times New Roman"/>
              </w:rPr>
              <w:t xml:space="preserve"> no operator inputs on the TDD pattern for FR2-2, then agree on the above TDD configuration for FR2-2.</w:t>
            </w:r>
          </w:p>
          <w:tbl>
            <w:tblPr>
              <w:tblW w:w="0" w:type="auto"/>
              <w:tblBorders>
                <w:top w:val="single" w:sz="2" w:space="0" w:color="A3A3A3"/>
                <w:left w:val="single" w:sz="2" w:space="0" w:color="A3A3A3"/>
                <w:bottom w:val="single" w:sz="2" w:space="0" w:color="A3A3A3"/>
                <w:right w:val="single" w:sz="2" w:space="0" w:color="A3A3A3"/>
              </w:tblBorders>
              <w:tblCellMar>
                <w:left w:w="0" w:type="dxa"/>
                <w:right w:w="0" w:type="dxa"/>
              </w:tblCellMar>
              <w:tblLook w:val="04A0" w:firstRow="1" w:lastRow="0" w:firstColumn="1" w:lastColumn="0" w:noHBand="0" w:noVBand="1"/>
            </w:tblPr>
            <w:tblGrid>
              <w:gridCol w:w="3972"/>
              <w:gridCol w:w="910"/>
              <w:gridCol w:w="891"/>
              <w:gridCol w:w="891"/>
              <w:gridCol w:w="721"/>
            </w:tblGrid>
            <w:tr w:rsidR="00163877" w14:paraId="16B129B5" w14:textId="77777777">
              <w:tc>
                <w:tcPr>
                  <w:tcW w:w="4231" w:type="dxa"/>
                  <w:tcBorders>
                    <w:top w:val="nil"/>
                    <w:left w:val="nil"/>
                    <w:bottom w:val="nil"/>
                    <w:right w:val="nil"/>
                  </w:tcBorders>
                  <w:tcMar>
                    <w:top w:w="80" w:type="dxa"/>
                    <w:left w:w="80" w:type="dxa"/>
                    <w:bottom w:w="80" w:type="dxa"/>
                    <w:right w:w="80" w:type="dxa"/>
                  </w:tcMar>
                </w:tcPr>
                <w:p w14:paraId="7E2B5A7F" w14:textId="77777777" w:rsidR="00163877" w:rsidRDefault="006C7791">
                  <w:pPr>
                    <w:spacing w:after="160"/>
                    <w:jc w:val="center"/>
                    <w:rPr>
                      <w:rFonts w:ascii="Arial" w:eastAsia="Times New Roman" w:hAnsi="Arial" w:cs="Arial"/>
                      <w:sz w:val="18"/>
                      <w:szCs w:val="18"/>
                      <w:lang w:val="en-GB"/>
                    </w:rPr>
                  </w:pPr>
                  <w:r>
                    <w:rPr>
                      <w:rFonts w:ascii="Arial" w:eastAsia="Times New Roman" w:hAnsi="Arial" w:cs="Arial"/>
                      <w:b/>
                      <w:bCs/>
                      <w:sz w:val="18"/>
                      <w:szCs w:val="18"/>
                      <w:lang w:val="en-GB"/>
                    </w:rPr>
                    <w:t>Field name</w:t>
                  </w:r>
                </w:p>
              </w:tc>
              <w:tc>
                <w:tcPr>
                  <w:tcW w:w="960" w:type="dxa"/>
                  <w:tcBorders>
                    <w:top w:val="nil"/>
                    <w:left w:val="nil"/>
                    <w:bottom w:val="nil"/>
                    <w:right w:val="nil"/>
                  </w:tcBorders>
                  <w:tcMar>
                    <w:top w:w="80" w:type="dxa"/>
                    <w:left w:w="80" w:type="dxa"/>
                    <w:bottom w:w="80" w:type="dxa"/>
                    <w:right w:w="80" w:type="dxa"/>
                  </w:tcMar>
                </w:tcPr>
                <w:p w14:paraId="603BA834" w14:textId="77777777" w:rsidR="00163877" w:rsidRDefault="006C7791">
                  <w:pPr>
                    <w:spacing w:after="160"/>
                    <w:jc w:val="center"/>
                    <w:rPr>
                      <w:rFonts w:ascii="Arial" w:eastAsia="Times New Roman" w:hAnsi="Arial" w:cs="Arial"/>
                      <w:sz w:val="18"/>
                      <w:szCs w:val="18"/>
                    </w:rPr>
                  </w:pPr>
                  <w:r>
                    <w:rPr>
                      <w:rFonts w:ascii="Arial" w:eastAsia="Times New Roman" w:hAnsi="Arial" w:cs="Arial"/>
                      <w:b/>
                      <w:bCs/>
                      <w:sz w:val="18"/>
                      <w:szCs w:val="18"/>
                    </w:rPr>
                    <w:t>Value</w:t>
                  </w:r>
                </w:p>
              </w:tc>
              <w:tc>
                <w:tcPr>
                  <w:tcW w:w="960" w:type="dxa"/>
                  <w:tcBorders>
                    <w:top w:val="nil"/>
                    <w:left w:val="nil"/>
                    <w:bottom w:val="nil"/>
                    <w:right w:val="nil"/>
                  </w:tcBorders>
                  <w:tcMar>
                    <w:top w:w="80" w:type="dxa"/>
                    <w:left w:w="80" w:type="dxa"/>
                    <w:bottom w:w="80" w:type="dxa"/>
                    <w:right w:w="80" w:type="dxa"/>
                  </w:tcMar>
                </w:tcPr>
                <w:p w14:paraId="6BB0CCA6"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Borders>
                    <w:top w:val="nil"/>
                    <w:left w:val="nil"/>
                    <w:bottom w:val="nil"/>
                    <w:right w:val="nil"/>
                  </w:tcBorders>
                  <w:tcMar>
                    <w:top w:w="80" w:type="dxa"/>
                    <w:left w:w="80" w:type="dxa"/>
                    <w:bottom w:w="80" w:type="dxa"/>
                    <w:right w:w="80" w:type="dxa"/>
                  </w:tcMar>
                </w:tcPr>
                <w:p w14:paraId="78A7DC82"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720" w:type="dxa"/>
                  <w:tcBorders>
                    <w:top w:val="nil"/>
                    <w:left w:val="nil"/>
                    <w:bottom w:val="nil"/>
                    <w:right w:val="nil"/>
                  </w:tcBorders>
                  <w:tcMar>
                    <w:top w:w="80" w:type="dxa"/>
                    <w:left w:w="80" w:type="dxa"/>
                    <w:bottom w:w="80" w:type="dxa"/>
                    <w:right w:w="80" w:type="dxa"/>
                  </w:tcMar>
                </w:tcPr>
                <w:p w14:paraId="5AC3701F"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163877" w14:paraId="6C11B6D0" w14:textId="77777777">
              <w:tc>
                <w:tcPr>
                  <w:tcW w:w="4231" w:type="dxa"/>
                  <w:tcBorders>
                    <w:top w:val="nil"/>
                    <w:left w:val="nil"/>
                    <w:bottom w:val="nil"/>
                    <w:right w:val="nil"/>
                  </w:tcBorders>
                  <w:tcMar>
                    <w:top w:w="80" w:type="dxa"/>
                    <w:left w:w="80" w:type="dxa"/>
                    <w:bottom w:w="80" w:type="dxa"/>
                    <w:right w:w="80" w:type="dxa"/>
                  </w:tcMar>
                </w:tcPr>
                <w:p w14:paraId="2599D36E" w14:textId="77777777" w:rsidR="00163877" w:rsidRDefault="006C7791">
                  <w:pPr>
                    <w:spacing w:after="160"/>
                    <w:jc w:val="center"/>
                    <w:rPr>
                      <w:rFonts w:ascii="Arial" w:eastAsia="Times New Roman" w:hAnsi="Arial" w:cs="Arial"/>
                      <w:sz w:val="18"/>
                      <w:szCs w:val="18"/>
                    </w:rPr>
                  </w:pPr>
                  <w:proofErr w:type="spellStart"/>
                  <w:r>
                    <w:rPr>
                      <w:rFonts w:ascii="Arial" w:eastAsia="Times New Roman" w:hAnsi="Arial" w:cs="Arial"/>
                      <w:sz w:val="18"/>
                      <w:szCs w:val="18"/>
                      <w:lang w:val="en-GB"/>
                    </w:rPr>
                    <w:t>referenceSubcarrierSpacing</w:t>
                  </w:r>
                  <w:proofErr w:type="spellEnd"/>
                  <w:r>
                    <w:rPr>
                      <w:rFonts w:ascii="Arial" w:eastAsia="Times New Roman" w:hAnsi="Arial" w:cs="Arial"/>
                      <w:sz w:val="18"/>
                      <w:szCs w:val="18"/>
                      <w:lang w:val="en-GB"/>
                    </w:rPr>
                    <w:t xml:space="preserve"> </w:t>
                  </w:r>
                  <w:r>
                    <w:rPr>
                      <w:rFonts w:ascii="Arial" w:eastAsia="Times New Roman" w:hAnsi="Arial" w:cs="Arial"/>
                      <w:sz w:val="18"/>
                      <w:szCs w:val="18"/>
                    </w:rPr>
                    <w:t>(kHz)</w:t>
                  </w:r>
                </w:p>
              </w:tc>
              <w:tc>
                <w:tcPr>
                  <w:tcW w:w="960" w:type="dxa"/>
                  <w:tcBorders>
                    <w:top w:val="nil"/>
                    <w:left w:val="nil"/>
                    <w:bottom w:val="nil"/>
                    <w:right w:val="nil"/>
                  </w:tcBorders>
                  <w:tcMar>
                    <w:top w:w="80" w:type="dxa"/>
                    <w:left w:w="80" w:type="dxa"/>
                    <w:bottom w:w="80" w:type="dxa"/>
                    <w:right w:w="80" w:type="dxa"/>
                  </w:tcMar>
                </w:tcPr>
                <w:p w14:paraId="1950F22A"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60</w:t>
                  </w:r>
                </w:p>
              </w:tc>
              <w:tc>
                <w:tcPr>
                  <w:tcW w:w="960" w:type="dxa"/>
                  <w:tcBorders>
                    <w:top w:val="nil"/>
                    <w:left w:val="nil"/>
                    <w:bottom w:val="nil"/>
                    <w:right w:val="nil"/>
                  </w:tcBorders>
                  <w:tcMar>
                    <w:top w:w="80" w:type="dxa"/>
                    <w:left w:w="80" w:type="dxa"/>
                    <w:bottom w:w="80" w:type="dxa"/>
                    <w:right w:w="80" w:type="dxa"/>
                  </w:tcMar>
                </w:tcPr>
                <w:p w14:paraId="5166E882"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120</w:t>
                  </w:r>
                </w:p>
              </w:tc>
              <w:tc>
                <w:tcPr>
                  <w:tcW w:w="960" w:type="dxa"/>
                  <w:tcBorders>
                    <w:top w:val="nil"/>
                    <w:left w:val="nil"/>
                    <w:bottom w:val="nil"/>
                    <w:right w:val="nil"/>
                  </w:tcBorders>
                  <w:tcMar>
                    <w:top w:w="80" w:type="dxa"/>
                    <w:left w:w="80" w:type="dxa"/>
                    <w:bottom w:w="80" w:type="dxa"/>
                    <w:right w:w="80" w:type="dxa"/>
                  </w:tcMar>
                </w:tcPr>
                <w:p w14:paraId="73F2A65B"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480</w:t>
                  </w:r>
                </w:p>
              </w:tc>
              <w:tc>
                <w:tcPr>
                  <w:tcW w:w="733" w:type="dxa"/>
                  <w:tcBorders>
                    <w:top w:val="nil"/>
                    <w:left w:val="nil"/>
                    <w:bottom w:val="nil"/>
                    <w:right w:val="nil"/>
                  </w:tcBorders>
                  <w:tcMar>
                    <w:top w:w="80" w:type="dxa"/>
                    <w:left w:w="80" w:type="dxa"/>
                    <w:bottom w:w="80" w:type="dxa"/>
                    <w:right w:w="80" w:type="dxa"/>
                  </w:tcMar>
                </w:tcPr>
                <w:p w14:paraId="3EE4D6D0"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960</w:t>
                  </w:r>
                </w:p>
              </w:tc>
            </w:tr>
            <w:tr w:rsidR="00163877" w14:paraId="0BC5B24D" w14:textId="77777777">
              <w:tc>
                <w:tcPr>
                  <w:tcW w:w="4260" w:type="dxa"/>
                  <w:tcBorders>
                    <w:top w:val="nil"/>
                    <w:left w:val="nil"/>
                    <w:bottom w:val="nil"/>
                    <w:right w:val="nil"/>
                  </w:tcBorders>
                  <w:tcMar>
                    <w:top w:w="80" w:type="dxa"/>
                    <w:left w:w="80" w:type="dxa"/>
                    <w:bottom w:w="80" w:type="dxa"/>
                    <w:right w:w="80" w:type="dxa"/>
                  </w:tcMar>
                </w:tcPr>
                <w:p w14:paraId="7E9F2DD0" w14:textId="77777777" w:rsidR="00163877" w:rsidRDefault="006C7791">
                  <w:pPr>
                    <w:spacing w:after="160"/>
                    <w:jc w:val="center"/>
                    <w:rPr>
                      <w:rFonts w:ascii="Arial" w:eastAsia="Times New Roman" w:hAnsi="Arial" w:cs="Arial"/>
                      <w:sz w:val="18"/>
                      <w:szCs w:val="18"/>
                      <w:lang w:val="en-GB"/>
                    </w:rPr>
                  </w:pPr>
                  <w:r>
                    <w:rPr>
                      <w:rFonts w:ascii="Arial" w:eastAsia="Times New Roman" w:hAnsi="Arial" w:cs="Arial"/>
                      <w:sz w:val="18"/>
                      <w:szCs w:val="18"/>
                      <w:lang w:val="en-GB"/>
                    </w:rPr>
                    <w:lastRenderedPageBreak/>
                    <w:t>Periodicity (</w:t>
                  </w:r>
                  <w:proofErr w:type="spellStart"/>
                  <w:r>
                    <w:rPr>
                      <w:rFonts w:ascii="Arial" w:eastAsia="Times New Roman" w:hAnsi="Arial" w:cs="Arial"/>
                      <w:sz w:val="18"/>
                      <w:szCs w:val="18"/>
                      <w:lang w:val="en-GB"/>
                    </w:rPr>
                    <w:t>ms</w:t>
                  </w:r>
                  <w:proofErr w:type="spellEnd"/>
                  <w:r>
                    <w:rPr>
                      <w:rFonts w:ascii="Arial" w:eastAsia="Times New Roman" w:hAnsi="Arial" w:cs="Arial"/>
                      <w:sz w:val="18"/>
                      <w:szCs w:val="18"/>
                      <w:lang w:val="en-GB"/>
                    </w:rPr>
                    <w:t>) for dl-UL-</w:t>
                  </w:r>
                  <w:proofErr w:type="spellStart"/>
                  <w:r>
                    <w:rPr>
                      <w:rFonts w:ascii="Arial" w:eastAsia="Times New Roman" w:hAnsi="Arial" w:cs="Arial"/>
                      <w:sz w:val="18"/>
                      <w:szCs w:val="18"/>
                      <w:lang w:val="en-GB"/>
                    </w:rPr>
                    <w:t>TransmissionPeriodicity</w:t>
                  </w:r>
                  <w:proofErr w:type="spellEnd"/>
                </w:p>
              </w:tc>
              <w:tc>
                <w:tcPr>
                  <w:tcW w:w="960" w:type="dxa"/>
                  <w:tcBorders>
                    <w:top w:val="nil"/>
                    <w:left w:val="nil"/>
                    <w:bottom w:val="nil"/>
                    <w:right w:val="nil"/>
                  </w:tcBorders>
                  <w:tcMar>
                    <w:top w:w="80" w:type="dxa"/>
                    <w:left w:w="80" w:type="dxa"/>
                    <w:bottom w:w="80" w:type="dxa"/>
                    <w:right w:w="80" w:type="dxa"/>
                  </w:tcMar>
                </w:tcPr>
                <w:p w14:paraId="3BAD8644"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 xml:space="preserve">1.25 </w:t>
                  </w:r>
                </w:p>
              </w:tc>
              <w:tc>
                <w:tcPr>
                  <w:tcW w:w="960" w:type="dxa"/>
                  <w:tcBorders>
                    <w:top w:val="nil"/>
                    <w:left w:val="nil"/>
                    <w:bottom w:val="nil"/>
                    <w:right w:val="nil"/>
                  </w:tcBorders>
                  <w:tcMar>
                    <w:top w:w="80" w:type="dxa"/>
                    <w:left w:w="80" w:type="dxa"/>
                    <w:bottom w:w="80" w:type="dxa"/>
                    <w:right w:w="80" w:type="dxa"/>
                  </w:tcMar>
                </w:tcPr>
                <w:p w14:paraId="0B04A25E"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 xml:space="preserve">1.25 </w:t>
                  </w:r>
                </w:p>
              </w:tc>
              <w:tc>
                <w:tcPr>
                  <w:tcW w:w="960" w:type="dxa"/>
                  <w:tcBorders>
                    <w:top w:val="nil"/>
                    <w:left w:val="nil"/>
                    <w:bottom w:val="nil"/>
                    <w:right w:val="nil"/>
                  </w:tcBorders>
                  <w:tcMar>
                    <w:top w:w="80" w:type="dxa"/>
                    <w:left w:w="80" w:type="dxa"/>
                    <w:bottom w:w="80" w:type="dxa"/>
                    <w:right w:w="80" w:type="dxa"/>
                  </w:tcMar>
                </w:tcPr>
                <w:p w14:paraId="4BD5A473"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1.25</w:t>
                  </w:r>
                </w:p>
              </w:tc>
              <w:tc>
                <w:tcPr>
                  <w:tcW w:w="759" w:type="dxa"/>
                  <w:tcBorders>
                    <w:top w:val="nil"/>
                    <w:left w:val="nil"/>
                    <w:bottom w:val="nil"/>
                    <w:right w:val="nil"/>
                  </w:tcBorders>
                  <w:tcMar>
                    <w:top w:w="80" w:type="dxa"/>
                    <w:left w:w="80" w:type="dxa"/>
                    <w:bottom w:w="80" w:type="dxa"/>
                    <w:right w:w="80" w:type="dxa"/>
                  </w:tcMar>
                </w:tcPr>
                <w:p w14:paraId="5E12A15F"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1.25</w:t>
                  </w:r>
                </w:p>
              </w:tc>
            </w:tr>
            <w:tr w:rsidR="00163877" w14:paraId="30138BE7" w14:textId="77777777">
              <w:tc>
                <w:tcPr>
                  <w:tcW w:w="4231" w:type="dxa"/>
                  <w:tcBorders>
                    <w:top w:val="nil"/>
                    <w:left w:val="nil"/>
                    <w:bottom w:val="nil"/>
                    <w:right w:val="nil"/>
                  </w:tcBorders>
                  <w:tcMar>
                    <w:top w:w="80" w:type="dxa"/>
                    <w:left w:w="80" w:type="dxa"/>
                    <w:bottom w:w="80" w:type="dxa"/>
                    <w:right w:w="80" w:type="dxa"/>
                  </w:tcMar>
                </w:tcPr>
                <w:p w14:paraId="3A55DFF5" w14:textId="77777777" w:rsidR="00163877" w:rsidRDefault="006C7791">
                  <w:pPr>
                    <w:spacing w:after="16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nrofDownlinkSlots</w:t>
                  </w:r>
                  <w:proofErr w:type="spellEnd"/>
                </w:p>
              </w:tc>
              <w:tc>
                <w:tcPr>
                  <w:tcW w:w="960" w:type="dxa"/>
                  <w:tcBorders>
                    <w:top w:val="nil"/>
                    <w:left w:val="nil"/>
                    <w:bottom w:val="nil"/>
                    <w:right w:val="nil"/>
                  </w:tcBorders>
                  <w:tcMar>
                    <w:top w:w="80" w:type="dxa"/>
                    <w:left w:w="80" w:type="dxa"/>
                    <w:bottom w:w="80" w:type="dxa"/>
                    <w:right w:w="80" w:type="dxa"/>
                  </w:tcMar>
                </w:tcPr>
                <w:p w14:paraId="0B7D8563"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3</w:t>
                  </w:r>
                </w:p>
              </w:tc>
              <w:tc>
                <w:tcPr>
                  <w:tcW w:w="960" w:type="dxa"/>
                  <w:tcBorders>
                    <w:top w:val="nil"/>
                    <w:left w:val="nil"/>
                    <w:bottom w:val="nil"/>
                    <w:right w:val="nil"/>
                  </w:tcBorders>
                  <w:tcMar>
                    <w:top w:w="80" w:type="dxa"/>
                    <w:left w:w="80" w:type="dxa"/>
                    <w:bottom w:w="80" w:type="dxa"/>
                    <w:right w:w="80" w:type="dxa"/>
                  </w:tcMar>
                </w:tcPr>
                <w:p w14:paraId="6972D019"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7</w:t>
                  </w:r>
                </w:p>
              </w:tc>
              <w:tc>
                <w:tcPr>
                  <w:tcW w:w="960" w:type="dxa"/>
                  <w:tcBorders>
                    <w:top w:val="nil"/>
                    <w:left w:val="nil"/>
                    <w:bottom w:val="nil"/>
                    <w:right w:val="nil"/>
                  </w:tcBorders>
                  <w:tcMar>
                    <w:top w:w="80" w:type="dxa"/>
                    <w:left w:w="80" w:type="dxa"/>
                    <w:bottom w:w="80" w:type="dxa"/>
                    <w:right w:w="80" w:type="dxa"/>
                  </w:tcMar>
                </w:tcPr>
                <w:p w14:paraId="74A64491"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29</w:t>
                  </w:r>
                </w:p>
              </w:tc>
              <w:tc>
                <w:tcPr>
                  <w:tcW w:w="719" w:type="dxa"/>
                  <w:tcBorders>
                    <w:top w:val="nil"/>
                    <w:left w:val="nil"/>
                    <w:bottom w:val="nil"/>
                    <w:right w:val="nil"/>
                  </w:tcBorders>
                  <w:tcMar>
                    <w:top w:w="80" w:type="dxa"/>
                    <w:left w:w="80" w:type="dxa"/>
                    <w:bottom w:w="80" w:type="dxa"/>
                    <w:right w:w="80" w:type="dxa"/>
                  </w:tcMar>
                </w:tcPr>
                <w:p w14:paraId="29A167B0"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59</w:t>
                  </w:r>
                </w:p>
              </w:tc>
            </w:tr>
            <w:tr w:rsidR="00163877" w14:paraId="6765EC9A" w14:textId="77777777">
              <w:tc>
                <w:tcPr>
                  <w:tcW w:w="4231" w:type="dxa"/>
                  <w:tcBorders>
                    <w:top w:val="nil"/>
                    <w:left w:val="nil"/>
                    <w:bottom w:val="nil"/>
                    <w:right w:val="nil"/>
                  </w:tcBorders>
                  <w:tcMar>
                    <w:top w:w="80" w:type="dxa"/>
                    <w:left w:w="80" w:type="dxa"/>
                    <w:bottom w:w="80" w:type="dxa"/>
                    <w:right w:w="80" w:type="dxa"/>
                  </w:tcMar>
                </w:tcPr>
                <w:p w14:paraId="78EAE2E6" w14:textId="77777777" w:rsidR="00163877" w:rsidRDefault="006C7791">
                  <w:pPr>
                    <w:spacing w:after="16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nrofDownlinkSymbols</w:t>
                  </w:r>
                  <w:proofErr w:type="spellEnd"/>
                </w:p>
              </w:tc>
              <w:tc>
                <w:tcPr>
                  <w:tcW w:w="960" w:type="dxa"/>
                  <w:tcBorders>
                    <w:top w:val="nil"/>
                    <w:left w:val="nil"/>
                    <w:bottom w:val="nil"/>
                    <w:right w:val="nil"/>
                  </w:tcBorders>
                  <w:tcMar>
                    <w:top w:w="80" w:type="dxa"/>
                    <w:left w:w="80" w:type="dxa"/>
                    <w:bottom w:w="80" w:type="dxa"/>
                    <w:right w:w="80" w:type="dxa"/>
                  </w:tcMar>
                </w:tcPr>
                <w:p w14:paraId="660F846B"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10</w:t>
                  </w:r>
                </w:p>
              </w:tc>
              <w:tc>
                <w:tcPr>
                  <w:tcW w:w="960" w:type="dxa"/>
                  <w:tcBorders>
                    <w:top w:val="nil"/>
                    <w:left w:val="nil"/>
                    <w:bottom w:val="nil"/>
                    <w:right w:val="nil"/>
                  </w:tcBorders>
                  <w:tcMar>
                    <w:top w:w="80" w:type="dxa"/>
                    <w:left w:w="80" w:type="dxa"/>
                    <w:bottom w:w="80" w:type="dxa"/>
                    <w:right w:w="80" w:type="dxa"/>
                  </w:tcMar>
                </w:tcPr>
                <w:p w14:paraId="7C57E83D"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6</w:t>
                  </w:r>
                </w:p>
              </w:tc>
              <w:tc>
                <w:tcPr>
                  <w:tcW w:w="960" w:type="dxa"/>
                  <w:tcBorders>
                    <w:top w:val="nil"/>
                    <w:left w:val="nil"/>
                    <w:bottom w:val="nil"/>
                    <w:right w:val="nil"/>
                  </w:tcBorders>
                  <w:tcMar>
                    <w:top w:w="80" w:type="dxa"/>
                    <w:left w:w="80" w:type="dxa"/>
                    <w:bottom w:w="80" w:type="dxa"/>
                    <w:right w:w="80" w:type="dxa"/>
                  </w:tcMar>
                </w:tcPr>
                <w:p w14:paraId="53757787"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10</w:t>
                  </w:r>
                </w:p>
              </w:tc>
              <w:tc>
                <w:tcPr>
                  <w:tcW w:w="719" w:type="dxa"/>
                  <w:tcBorders>
                    <w:top w:val="nil"/>
                    <w:left w:val="nil"/>
                    <w:bottom w:val="nil"/>
                    <w:right w:val="nil"/>
                  </w:tcBorders>
                  <w:tcMar>
                    <w:top w:w="80" w:type="dxa"/>
                    <w:left w:w="80" w:type="dxa"/>
                    <w:bottom w:w="80" w:type="dxa"/>
                    <w:right w:w="80" w:type="dxa"/>
                  </w:tcMar>
                </w:tcPr>
                <w:p w14:paraId="5C774A30"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6</w:t>
                  </w:r>
                </w:p>
              </w:tc>
            </w:tr>
            <w:tr w:rsidR="00163877" w14:paraId="1BB922CB" w14:textId="77777777">
              <w:tc>
                <w:tcPr>
                  <w:tcW w:w="4231" w:type="dxa"/>
                  <w:tcBorders>
                    <w:top w:val="nil"/>
                    <w:left w:val="nil"/>
                    <w:bottom w:val="nil"/>
                    <w:right w:val="nil"/>
                  </w:tcBorders>
                  <w:tcMar>
                    <w:top w:w="80" w:type="dxa"/>
                    <w:left w:w="80" w:type="dxa"/>
                    <w:bottom w:w="80" w:type="dxa"/>
                    <w:right w:w="80" w:type="dxa"/>
                  </w:tcMar>
                </w:tcPr>
                <w:p w14:paraId="4C32AFA1" w14:textId="77777777" w:rsidR="00163877" w:rsidRDefault="006C7791">
                  <w:pPr>
                    <w:spacing w:after="16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nrofUplinkSlots</w:t>
                  </w:r>
                  <w:proofErr w:type="spellEnd"/>
                </w:p>
              </w:tc>
              <w:tc>
                <w:tcPr>
                  <w:tcW w:w="960" w:type="dxa"/>
                  <w:tcBorders>
                    <w:top w:val="nil"/>
                    <w:left w:val="nil"/>
                    <w:bottom w:val="nil"/>
                    <w:right w:val="nil"/>
                  </w:tcBorders>
                  <w:tcMar>
                    <w:top w:w="80" w:type="dxa"/>
                    <w:left w:w="80" w:type="dxa"/>
                    <w:bottom w:w="80" w:type="dxa"/>
                    <w:right w:w="80" w:type="dxa"/>
                  </w:tcMar>
                </w:tcPr>
                <w:p w14:paraId="4F888B9A"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w:t>
                  </w:r>
                </w:p>
              </w:tc>
              <w:tc>
                <w:tcPr>
                  <w:tcW w:w="960" w:type="dxa"/>
                  <w:tcBorders>
                    <w:top w:val="nil"/>
                    <w:left w:val="nil"/>
                    <w:bottom w:val="nil"/>
                    <w:right w:val="nil"/>
                  </w:tcBorders>
                  <w:tcMar>
                    <w:top w:w="80" w:type="dxa"/>
                    <w:left w:w="80" w:type="dxa"/>
                    <w:bottom w:w="80" w:type="dxa"/>
                    <w:right w:w="80" w:type="dxa"/>
                  </w:tcMar>
                </w:tcPr>
                <w:p w14:paraId="44608429"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2</w:t>
                  </w:r>
                </w:p>
              </w:tc>
              <w:tc>
                <w:tcPr>
                  <w:tcW w:w="960" w:type="dxa"/>
                  <w:tcBorders>
                    <w:top w:val="nil"/>
                    <w:left w:val="nil"/>
                    <w:bottom w:val="nil"/>
                    <w:right w:val="nil"/>
                  </w:tcBorders>
                  <w:tcMar>
                    <w:top w:w="80" w:type="dxa"/>
                    <w:left w:w="80" w:type="dxa"/>
                    <w:bottom w:w="80" w:type="dxa"/>
                    <w:right w:w="80" w:type="dxa"/>
                  </w:tcMar>
                </w:tcPr>
                <w:p w14:paraId="45BB0457"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9</w:t>
                  </w:r>
                </w:p>
              </w:tc>
              <w:tc>
                <w:tcPr>
                  <w:tcW w:w="719" w:type="dxa"/>
                  <w:tcBorders>
                    <w:top w:val="nil"/>
                    <w:left w:val="nil"/>
                    <w:bottom w:val="nil"/>
                    <w:right w:val="nil"/>
                  </w:tcBorders>
                  <w:tcMar>
                    <w:top w:w="80" w:type="dxa"/>
                    <w:left w:w="80" w:type="dxa"/>
                    <w:bottom w:w="80" w:type="dxa"/>
                    <w:right w:w="80" w:type="dxa"/>
                  </w:tcMar>
                </w:tcPr>
                <w:p w14:paraId="32A26994"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18</w:t>
                  </w:r>
                </w:p>
              </w:tc>
            </w:tr>
            <w:tr w:rsidR="00163877" w14:paraId="0A0EFF27" w14:textId="77777777">
              <w:tc>
                <w:tcPr>
                  <w:tcW w:w="4231" w:type="dxa"/>
                  <w:tcBorders>
                    <w:top w:val="nil"/>
                    <w:left w:val="nil"/>
                    <w:bottom w:val="nil"/>
                    <w:right w:val="nil"/>
                  </w:tcBorders>
                  <w:tcMar>
                    <w:top w:w="80" w:type="dxa"/>
                    <w:left w:w="80" w:type="dxa"/>
                    <w:bottom w:w="80" w:type="dxa"/>
                    <w:right w:w="80" w:type="dxa"/>
                  </w:tcMar>
                </w:tcPr>
                <w:p w14:paraId="287878ED" w14:textId="77777777" w:rsidR="00163877" w:rsidRDefault="006C7791">
                  <w:pPr>
                    <w:spacing w:after="16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nrofUplinkSymbols</w:t>
                  </w:r>
                  <w:proofErr w:type="spellEnd"/>
                </w:p>
              </w:tc>
              <w:tc>
                <w:tcPr>
                  <w:tcW w:w="960" w:type="dxa"/>
                  <w:tcBorders>
                    <w:top w:val="nil"/>
                    <w:left w:val="nil"/>
                    <w:bottom w:val="nil"/>
                    <w:right w:val="nil"/>
                  </w:tcBorders>
                  <w:tcMar>
                    <w:top w:w="80" w:type="dxa"/>
                    <w:left w:w="80" w:type="dxa"/>
                    <w:bottom w:w="80" w:type="dxa"/>
                    <w:right w:w="80" w:type="dxa"/>
                  </w:tcMar>
                </w:tcPr>
                <w:p w14:paraId="30C3D1E6"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2</w:t>
                  </w:r>
                </w:p>
              </w:tc>
              <w:tc>
                <w:tcPr>
                  <w:tcW w:w="960" w:type="dxa"/>
                  <w:tcBorders>
                    <w:top w:val="nil"/>
                    <w:left w:val="nil"/>
                    <w:bottom w:val="nil"/>
                    <w:right w:val="nil"/>
                  </w:tcBorders>
                  <w:tcMar>
                    <w:top w:w="80" w:type="dxa"/>
                    <w:left w:w="80" w:type="dxa"/>
                    <w:bottom w:w="80" w:type="dxa"/>
                    <w:right w:w="80" w:type="dxa"/>
                  </w:tcMar>
                </w:tcPr>
                <w:p w14:paraId="63582810"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4</w:t>
                  </w:r>
                </w:p>
              </w:tc>
              <w:tc>
                <w:tcPr>
                  <w:tcW w:w="960" w:type="dxa"/>
                  <w:tcBorders>
                    <w:top w:val="nil"/>
                    <w:left w:val="nil"/>
                    <w:bottom w:val="nil"/>
                    <w:right w:val="nil"/>
                  </w:tcBorders>
                  <w:tcMar>
                    <w:top w:w="80" w:type="dxa"/>
                    <w:left w:w="80" w:type="dxa"/>
                    <w:bottom w:w="80" w:type="dxa"/>
                    <w:right w:w="80" w:type="dxa"/>
                  </w:tcMar>
                </w:tcPr>
                <w:p w14:paraId="4805E0E7"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2</w:t>
                  </w:r>
                </w:p>
              </w:tc>
              <w:tc>
                <w:tcPr>
                  <w:tcW w:w="719" w:type="dxa"/>
                  <w:tcBorders>
                    <w:top w:val="nil"/>
                    <w:left w:val="nil"/>
                    <w:bottom w:val="nil"/>
                    <w:right w:val="nil"/>
                  </w:tcBorders>
                  <w:tcMar>
                    <w:top w:w="80" w:type="dxa"/>
                    <w:left w:w="80" w:type="dxa"/>
                    <w:bottom w:w="80" w:type="dxa"/>
                    <w:right w:w="80" w:type="dxa"/>
                  </w:tcMar>
                </w:tcPr>
                <w:p w14:paraId="2491D7C2" w14:textId="77777777" w:rsidR="00163877" w:rsidRDefault="006C7791">
                  <w:pPr>
                    <w:spacing w:after="160"/>
                    <w:jc w:val="center"/>
                    <w:rPr>
                      <w:rFonts w:ascii="Arial" w:eastAsia="Times New Roman" w:hAnsi="Arial" w:cs="Arial"/>
                      <w:sz w:val="18"/>
                      <w:szCs w:val="18"/>
                    </w:rPr>
                  </w:pPr>
                  <w:r>
                    <w:rPr>
                      <w:rFonts w:ascii="Arial" w:eastAsia="Times New Roman" w:hAnsi="Arial" w:cs="Arial"/>
                      <w:sz w:val="18"/>
                      <w:szCs w:val="18"/>
                    </w:rPr>
                    <w:t>4</w:t>
                  </w:r>
                </w:p>
              </w:tc>
            </w:tr>
          </w:tbl>
          <w:p w14:paraId="7C5F2E31" w14:textId="77777777" w:rsidR="00163877" w:rsidRDefault="006C7791">
            <w:pPr>
              <w:spacing w:after="160"/>
              <w:rPr>
                <w:rFonts w:eastAsia="Times New Roman"/>
              </w:rPr>
            </w:pPr>
            <w:r>
              <w:rPr>
                <w:rFonts w:eastAsia="Times New Roman"/>
              </w:rPr>
              <w:t> </w:t>
            </w:r>
          </w:p>
          <w:p w14:paraId="6A7C0263" w14:textId="77777777" w:rsidR="00163877" w:rsidRDefault="006C7791">
            <w:pPr>
              <w:spacing w:after="160"/>
              <w:rPr>
                <w:rFonts w:eastAsia="Times New Roman"/>
                <w:sz w:val="22"/>
                <w:szCs w:val="22"/>
              </w:rPr>
            </w:pPr>
            <w:r>
              <w:rPr>
                <w:rFonts w:eastAsia="Times New Roman"/>
                <w:b/>
                <w:bCs/>
              </w:rPr>
              <w:t>Proposal 5:</w:t>
            </w:r>
            <w:r>
              <w:rPr>
                <w:rFonts w:eastAsia="Times New Roman"/>
              </w:rPr>
              <w:t xml:space="preserve"> only NR-FR2-TM1.1, </w:t>
            </w:r>
            <w:r>
              <w:rPr>
                <w:rFonts w:eastAsia="Times New Roman"/>
                <w:sz w:val="21"/>
                <w:szCs w:val="21"/>
              </w:rPr>
              <w:t>NR-FR2-TM2 and NR-FR2-TM3.1 are applicable for FR2-2.</w:t>
            </w:r>
          </w:p>
          <w:p w14:paraId="32748215" w14:textId="77777777" w:rsidR="00163877" w:rsidRDefault="006C7791">
            <w:pPr>
              <w:spacing w:after="160"/>
              <w:rPr>
                <w:rFonts w:eastAsia="Times New Roman"/>
              </w:rPr>
            </w:pPr>
            <w:r>
              <w:rPr>
                <w:rFonts w:eastAsia="Times New Roman"/>
                <w:b/>
                <w:bCs/>
              </w:rPr>
              <w:t>Proposal 6:</w:t>
            </w:r>
            <w:r>
              <w:rPr>
                <w:rFonts w:eastAsia="Times New Roman"/>
              </w:rPr>
              <w:t xml:space="preserve"> the existing measurement setup framework in TS 38.141-2 Annex D and Annex E could also been applicable for FR2-2.</w:t>
            </w:r>
          </w:p>
          <w:p w14:paraId="3AAF2B9B" w14:textId="77777777" w:rsidR="00163877" w:rsidRDefault="006C7791">
            <w:pPr>
              <w:spacing w:after="160"/>
              <w:rPr>
                <w:rFonts w:eastAsia="Times New Roman"/>
              </w:rPr>
            </w:pPr>
            <w:r>
              <w:rPr>
                <w:rFonts w:eastAsia="Times New Roman"/>
                <w:b/>
                <w:bCs/>
              </w:rPr>
              <w:t>Proposal 7:</w:t>
            </w:r>
            <w:r>
              <w:rPr>
                <w:rFonts w:eastAsia="Times New Roman"/>
              </w:rPr>
              <w:t xml:space="preserve"> to further discuss the feasibility of measurement of the upper limit of spurious emission requirements of FR2-2.</w:t>
            </w:r>
          </w:p>
        </w:tc>
      </w:tr>
      <w:tr w:rsidR="00163877" w14:paraId="1571EF8F" w14:textId="77777777">
        <w:trPr>
          <w:trHeight w:val="468"/>
        </w:trPr>
        <w:tc>
          <w:tcPr>
            <w:tcW w:w="1609" w:type="dxa"/>
          </w:tcPr>
          <w:p w14:paraId="4E7BBE52" w14:textId="77777777" w:rsidR="00163877" w:rsidRDefault="006C7791">
            <w:pPr>
              <w:spacing w:before="120" w:after="120"/>
            </w:pPr>
            <w:r>
              <w:lastRenderedPageBreak/>
              <w:t>R4-2211646</w:t>
            </w:r>
          </w:p>
        </w:tc>
        <w:tc>
          <w:tcPr>
            <w:tcW w:w="1417" w:type="dxa"/>
          </w:tcPr>
          <w:p w14:paraId="7C41256E" w14:textId="77777777" w:rsidR="00163877" w:rsidRDefault="006C7791">
            <w:pPr>
              <w:spacing w:before="120" w:after="120"/>
            </w:pPr>
            <w:r>
              <w:rPr>
                <w:rFonts w:ascii="Arial" w:hAnsi="Arial" w:cs="Arial"/>
                <w:sz w:val="16"/>
                <w:szCs w:val="16"/>
              </w:rPr>
              <w:t>CATT</w:t>
            </w:r>
          </w:p>
        </w:tc>
        <w:tc>
          <w:tcPr>
            <w:tcW w:w="7601" w:type="dxa"/>
          </w:tcPr>
          <w:p w14:paraId="6A45DE66" w14:textId="77777777" w:rsidR="00163877" w:rsidRDefault="006C7791">
            <w:pPr>
              <w:spacing w:before="120" w:after="120"/>
            </w:pPr>
            <w:r>
              <w:rPr>
                <w:b/>
                <w:bCs/>
                <w:sz w:val="21"/>
                <w:szCs w:val="21"/>
                <w:lang w:val="en-GB"/>
              </w:rPr>
              <w:t>Proposal 1: Choose a frequency slightly larger than F</w:t>
            </w:r>
            <w:r>
              <w:rPr>
                <w:b/>
                <w:bCs/>
                <w:sz w:val="21"/>
                <w:szCs w:val="21"/>
                <w:vertAlign w:val="subscript"/>
                <w:lang w:val="en-GB"/>
              </w:rPr>
              <w:t>step,6</w:t>
            </w:r>
            <w:r>
              <w:rPr>
                <w:b/>
                <w:bCs/>
                <w:sz w:val="21"/>
                <w:szCs w:val="21"/>
                <w:lang w:val="en-GB"/>
              </w:rPr>
              <w:t xml:space="preserve"> (127GHz) as max limit frequency point, e.g., 130GHz.</w:t>
            </w:r>
          </w:p>
        </w:tc>
      </w:tr>
      <w:tr w:rsidR="00163877" w14:paraId="19F78420" w14:textId="77777777">
        <w:trPr>
          <w:trHeight w:val="468"/>
        </w:trPr>
        <w:tc>
          <w:tcPr>
            <w:tcW w:w="1609" w:type="dxa"/>
          </w:tcPr>
          <w:p w14:paraId="4F000821" w14:textId="77777777" w:rsidR="00163877" w:rsidRDefault="006C7791">
            <w:pPr>
              <w:spacing w:before="120" w:after="120"/>
            </w:pPr>
            <w:r>
              <w:t>R4-2211809</w:t>
            </w:r>
          </w:p>
        </w:tc>
        <w:tc>
          <w:tcPr>
            <w:tcW w:w="1417" w:type="dxa"/>
          </w:tcPr>
          <w:p w14:paraId="4F44C942" w14:textId="77777777" w:rsidR="00163877" w:rsidRDefault="006C7791">
            <w:pPr>
              <w:spacing w:before="120" w:after="120"/>
            </w:pPr>
            <w:r>
              <w:rPr>
                <w:rFonts w:ascii="Arial" w:hAnsi="Arial" w:cs="Arial"/>
                <w:sz w:val="16"/>
                <w:szCs w:val="16"/>
              </w:rPr>
              <w:t>Nokia, Nokia Shanghai Bell</w:t>
            </w:r>
          </w:p>
        </w:tc>
        <w:tc>
          <w:tcPr>
            <w:tcW w:w="7601" w:type="dxa"/>
          </w:tcPr>
          <w:p w14:paraId="1CE9B8B4" w14:textId="77777777" w:rsidR="00163877" w:rsidRDefault="006C7791">
            <w:pPr>
              <w:spacing w:after="120"/>
              <w:rPr>
                <w:rFonts w:eastAsia="Times New Roman"/>
              </w:rPr>
            </w:pPr>
            <w:r>
              <w:rPr>
                <w:rFonts w:eastAsia="Times New Roman"/>
                <w:b/>
                <w:bCs/>
              </w:rPr>
              <w:t xml:space="preserve">Proposal 1: The suitability of each OTA chamber (Far field anechoic chamber, CATR, </w:t>
            </w:r>
            <w:proofErr w:type="gramStart"/>
            <w:r>
              <w:rPr>
                <w:rFonts w:eastAsia="Times New Roman"/>
                <w:b/>
                <w:bCs/>
              </w:rPr>
              <w:t>Near</w:t>
            </w:r>
            <w:proofErr w:type="gramEnd"/>
            <w:r>
              <w:rPr>
                <w:rFonts w:eastAsia="Times New Roman"/>
                <w:b/>
                <w:bCs/>
              </w:rPr>
              <w:t xml:space="preserve"> field chamber, PWS, etc.) for each transmitter test in the frequency range between 52.6GHz and 71GHz should be studied and confirmed by TE vendors, or the list of OTA chamber should be updated for each BS type 2-O transmitter test in the frequency range between 52.6GHz and 71GHz.</w:t>
            </w:r>
          </w:p>
          <w:p w14:paraId="4D5F8F0E" w14:textId="77777777" w:rsidR="00163877" w:rsidRDefault="006C7791">
            <w:pPr>
              <w:spacing w:after="120"/>
              <w:rPr>
                <w:rFonts w:eastAsia="Times New Roman"/>
              </w:rPr>
            </w:pPr>
            <w:r>
              <w:rPr>
                <w:rFonts w:eastAsia="Times New Roman"/>
                <w:b/>
                <w:bCs/>
              </w:rPr>
              <w:t>Proposal 2: The measurement capabilities resulting from different TE implementations should be studied and provided by TE vendors to decide the achievable and satisfactory measurement performance for BS type 2-O transmitter testing in the frequency range between 52.6GHz and 71GHz.</w:t>
            </w:r>
          </w:p>
          <w:p w14:paraId="65FFF8BB" w14:textId="77777777" w:rsidR="00163877" w:rsidRDefault="006C7791">
            <w:pPr>
              <w:spacing w:after="120"/>
              <w:rPr>
                <w:rFonts w:ascii="Calibri" w:eastAsia="Times New Roman" w:hAnsi="Calibri" w:cs="Calibri"/>
                <w:sz w:val="22"/>
                <w:szCs w:val="22"/>
              </w:rPr>
            </w:pPr>
            <w:r>
              <w:rPr>
                <w:rFonts w:eastAsia="Times New Roman"/>
                <w:b/>
                <w:bCs/>
              </w:rPr>
              <w:t xml:space="preserve">Proposal 3: The maximum </w:t>
            </w:r>
            <w:proofErr w:type="spellStart"/>
            <w:r>
              <w:rPr>
                <w:rFonts w:ascii="Arial" w:eastAsia="Times New Roman" w:hAnsi="Arial" w:cs="Arial"/>
                <w:b/>
                <w:bCs/>
                <w:sz w:val="18"/>
                <w:szCs w:val="18"/>
                <w:lang w:val="en-GB"/>
              </w:rPr>
              <w:t>F</w:t>
            </w:r>
            <w:r>
              <w:rPr>
                <w:rFonts w:ascii="Arial" w:eastAsia="Times New Roman" w:hAnsi="Arial" w:cs="Arial"/>
                <w:b/>
                <w:bCs/>
                <w:sz w:val="18"/>
                <w:szCs w:val="18"/>
                <w:vertAlign w:val="subscript"/>
                <w:lang w:val="en-GB"/>
              </w:rPr>
              <w:t>DL_high</w:t>
            </w:r>
            <w:proofErr w:type="spellEnd"/>
            <w:r>
              <w:rPr>
                <w:rFonts w:ascii="Arial" w:eastAsia="Times New Roman" w:hAnsi="Arial" w:cs="Arial"/>
                <w:b/>
                <w:bCs/>
                <w:sz w:val="18"/>
                <w:szCs w:val="18"/>
                <w:lang w:val="en-GB"/>
              </w:rPr>
              <w:t xml:space="preserve"> – </w:t>
            </w:r>
            <w:proofErr w:type="spellStart"/>
            <w:r>
              <w:rPr>
                <w:rFonts w:ascii="Arial" w:eastAsia="Times New Roman" w:hAnsi="Arial" w:cs="Arial"/>
                <w:b/>
                <w:bCs/>
                <w:sz w:val="18"/>
                <w:szCs w:val="18"/>
                <w:lang w:val="en-GB"/>
              </w:rPr>
              <w:t>F</w:t>
            </w:r>
            <w:r>
              <w:rPr>
                <w:rFonts w:ascii="Arial" w:eastAsia="Times New Roman" w:hAnsi="Arial" w:cs="Arial"/>
                <w:b/>
                <w:bCs/>
                <w:sz w:val="18"/>
                <w:szCs w:val="18"/>
                <w:vertAlign w:val="subscript"/>
                <w:lang w:val="en-GB"/>
              </w:rPr>
              <w:t>DL_low</w:t>
            </w:r>
            <w:proofErr w:type="spellEnd"/>
            <w:r>
              <w:rPr>
                <w:rFonts w:ascii="Arial" w:eastAsia="Times New Roman" w:hAnsi="Arial" w:cs="Arial"/>
                <w:b/>
                <w:bCs/>
                <w:sz w:val="18"/>
                <w:szCs w:val="18"/>
                <w:vertAlign w:val="subscript"/>
                <w:lang w:val="en-GB"/>
              </w:rPr>
              <w:t xml:space="preserve"> </w:t>
            </w:r>
            <w:r>
              <w:rPr>
                <w:rFonts w:eastAsia="Times New Roman"/>
                <w:b/>
                <w:bCs/>
              </w:rPr>
              <w:t>of 14000 MHz should replace 5000 MHz in Table 4.7.2.1-2a. (R4-2209590) for BS type 2-O transmitter testing in the frequency range between 52.6GHz and 71GHz.</w:t>
            </w:r>
          </w:p>
          <w:p w14:paraId="27F6064F" w14:textId="77777777" w:rsidR="00163877" w:rsidRDefault="006C7791">
            <w:pPr>
              <w:spacing w:after="120"/>
              <w:rPr>
                <w:rFonts w:eastAsia="Times New Roman"/>
              </w:rPr>
            </w:pPr>
            <w:r>
              <w:rPr>
                <w:rFonts w:eastAsia="Times New Roman"/>
                <w:b/>
                <w:bCs/>
              </w:rPr>
              <w:t>Proposal 4: Focus on using a fixed number of slots for EVM measurement time length and test model data length and select the number of slots to ensure a good trade-off between the test time and MU for BS type 2-O transmitter testing in the frequency range between 52.6GHz and 71GHz.</w:t>
            </w:r>
          </w:p>
          <w:p w14:paraId="245CDF84" w14:textId="77777777" w:rsidR="00163877" w:rsidRDefault="006C7791">
            <w:pPr>
              <w:spacing w:after="120"/>
              <w:rPr>
                <w:rFonts w:eastAsia="Times New Roman"/>
              </w:rPr>
            </w:pPr>
            <w:r>
              <w:rPr>
                <w:rFonts w:eastAsia="Times New Roman"/>
                <w:b/>
                <w:bCs/>
              </w:rPr>
              <w:t>Proposal 5: There is no need to adjust the EVM measurement time length depending on TDD pattern used in the text model for BS type 2-O EVM test in the frequency range between 52.6GHz and 71GHz.</w:t>
            </w:r>
          </w:p>
        </w:tc>
      </w:tr>
      <w:tr w:rsidR="00163877" w14:paraId="33C0B88C" w14:textId="77777777">
        <w:trPr>
          <w:trHeight w:val="468"/>
        </w:trPr>
        <w:tc>
          <w:tcPr>
            <w:tcW w:w="1609" w:type="dxa"/>
          </w:tcPr>
          <w:p w14:paraId="479489CE" w14:textId="77777777" w:rsidR="00163877" w:rsidRDefault="006C7791">
            <w:pPr>
              <w:spacing w:before="120" w:after="120"/>
            </w:pPr>
            <w:r>
              <w:t>R4-2212461</w:t>
            </w:r>
          </w:p>
        </w:tc>
        <w:tc>
          <w:tcPr>
            <w:tcW w:w="1417" w:type="dxa"/>
          </w:tcPr>
          <w:p w14:paraId="287776EF" w14:textId="77777777" w:rsidR="00163877" w:rsidRDefault="006C7791">
            <w:pPr>
              <w:spacing w:before="120" w:after="120"/>
            </w:pPr>
            <w:r>
              <w:rPr>
                <w:rFonts w:ascii="Arial" w:hAnsi="Arial" w:cs="Arial"/>
                <w:sz w:val="16"/>
                <w:szCs w:val="16"/>
              </w:rPr>
              <w:t>Ericsson</w:t>
            </w:r>
          </w:p>
        </w:tc>
        <w:tc>
          <w:tcPr>
            <w:tcW w:w="7601" w:type="dxa"/>
          </w:tcPr>
          <w:p w14:paraId="0A1A732A" w14:textId="77777777" w:rsidR="00163877" w:rsidRDefault="006C7791">
            <w:pPr>
              <w:spacing w:before="120" w:after="120"/>
            </w:pPr>
            <w:r>
              <w:rPr>
                <w:b/>
                <w:bCs/>
                <w:u w:val="single"/>
                <w:lang w:val="en-GB"/>
              </w:rPr>
              <w:t>Proposal:</w:t>
            </w:r>
            <w:r>
              <w:rPr>
                <w:lang w:val="en-GB"/>
              </w:rPr>
              <w:t xml:space="preserve"> For transmitter requirement test system measurement uncertainty, extend measurement procedures to enable test setups to break the trend where measurement uncertainty grows rapidly as function of frequency.   </w:t>
            </w:r>
          </w:p>
        </w:tc>
      </w:tr>
      <w:tr w:rsidR="00163877" w14:paraId="01C2646B" w14:textId="77777777">
        <w:trPr>
          <w:trHeight w:val="468"/>
        </w:trPr>
        <w:tc>
          <w:tcPr>
            <w:tcW w:w="1609" w:type="dxa"/>
          </w:tcPr>
          <w:p w14:paraId="0374A5BC" w14:textId="77777777" w:rsidR="00163877" w:rsidRDefault="006C7791">
            <w:pPr>
              <w:spacing w:before="120" w:after="120"/>
            </w:pPr>
            <w:r>
              <w:t>R4-2213925</w:t>
            </w:r>
          </w:p>
        </w:tc>
        <w:tc>
          <w:tcPr>
            <w:tcW w:w="1417" w:type="dxa"/>
            <w:tcBorders>
              <w:bottom w:val="single" w:sz="4" w:space="0" w:color="auto"/>
            </w:tcBorders>
          </w:tcPr>
          <w:p w14:paraId="2D06CCBA" w14:textId="77777777" w:rsidR="00163877" w:rsidRDefault="006C7791">
            <w:pPr>
              <w:spacing w:before="120" w:after="120"/>
            </w:pPr>
            <w:r>
              <w:rPr>
                <w:rFonts w:ascii="Arial" w:hAnsi="Arial" w:cs="Arial"/>
                <w:sz w:val="16"/>
                <w:szCs w:val="16"/>
              </w:rPr>
              <w:t>Keysight Technologies UK Ltd</w:t>
            </w:r>
          </w:p>
        </w:tc>
        <w:tc>
          <w:tcPr>
            <w:tcW w:w="7601" w:type="dxa"/>
          </w:tcPr>
          <w:p w14:paraId="78E8D495" w14:textId="77777777" w:rsidR="00163877" w:rsidRDefault="006C7791">
            <w:pPr>
              <w:ind w:left="288"/>
              <w:rPr>
                <w:rFonts w:eastAsia="Times New Roman"/>
              </w:rPr>
            </w:pPr>
            <w:r>
              <w:rPr>
                <w:rFonts w:eastAsia="Times New Roman"/>
                <w:b/>
                <w:bCs/>
              </w:rPr>
              <w:t>Proposal</w:t>
            </w:r>
          </w:p>
          <w:p w14:paraId="1730503E" w14:textId="77777777" w:rsidR="00163877" w:rsidRDefault="006C7791">
            <w:pPr>
              <w:numPr>
                <w:ilvl w:val="0"/>
                <w:numId w:val="7"/>
              </w:numPr>
              <w:textAlignment w:val="center"/>
              <w:rPr>
                <w:rFonts w:ascii="Calibri" w:eastAsia="Times New Roman" w:hAnsi="Calibri" w:cs="Calibri"/>
                <w:sz w:val="22"/>
                <w:szCs w:val="22"/>
              </w:rPr>
            </w:pPr>
            <w:r>
              <w:rPr>
                <w:rFonts w:eastAsia="Times New Roman"/>
              </w:rPr>
              <w:t xml:space="preserve">For FR2-2 Tx off power measurement, as it was agreed for FR2-1, assume </w:t>
            </w:r>
            <w:proofErr w:type="gramStart"/>
            <w:r>
              <w:rPr>
                <w:rFonts w:eastAsia="Times New Roman"/>
              </w:rPr>
              <w:t>On</w:t>
            </w:r>
            <w:proofErr w:type="gramEnd"/>
            <w:r>
              <w:rPr>
                <w:rFonts w:eastAsia="Times New Roman"/>
              </w:rPr>
              <w:t xml:space="preserve"> antenna gain used for Off period gain and use EIRP rather TRP for measurement.</w:t>
            </w:r>
          </w:p>
          <w:p w14:paraId="33831498" w14:textId="77777777" w:rsidR="00163877" w:rsidRDefault="006C7791">
            <w:pPr>
              <w:numPr>
                <w:ilvl w:val="0"/>
                <w:numId w:val="7"/>
              </w:numPr>
              <w:textAlignment w:val="center"/>
              <w:rPr>
                <w:rFonts w:ascii="Calibri" w:eastAsia="Times New Roman" w:hAnsi="Calibri" w:cs="Calibri"/>
                <w:sz w:val="22"/>
                <w:szCs w:val="22"/>
              </w:rPr>
            </w:pPr>
            <w:r>
              <w:rPr>
                <w:rFonts w:eastAsia="Times New Roman"/>
              </w:rPr>
              <w:t>Use of LNA should be in MU budget for FR2-2 except Tx off power measurement.</w:t>
            </w:r>
          </w:p>
          <w:p w14:paraId="46B9DC4B" w14:textId="77777777" w:rsidR="00163877" w:rsidRDefault="006C7791">
            <w:pPr>
              <w:numPr>
                <w:ilvl w:val="0"/>
                <w:numId w:val="7"/>
              </w:numPr>
              <w:textAlignment w:val="center"/>
              <w:rPr>
                <w:rFonts w:ascii="Calibri" w:eastAsia="Times New Roman" w:hAnsi="Calibri" w:cs="Calibri"/>
                <w:sz w:val="22"/>
                <w:szCs w:val="22"/>
              </w:rPr>
            </w:pPr>
            <w:r>
              <w:rPr>
                <w:rFonts w:eastAsia="Times New Roman"/>
              </w:rPr>
              <w:lastRenderedPageBreak/>
              <w:t xml:space="preserve">For equipment MU number up to 80 GHz, because these already exist as agreed number, use numbers used in budget for UE. These </w:t>
            </w:r>
            <w:proofErr w:type="gramStart"/>
            <w:r>
              <w:rPr>
                <w:rFonts w:eastAsia="Times New Roman"/>
              </w:rPr>
              <w:t>are;</w:t>
            </w:r>
            <w:proofErr w:type="gramEnd"/>
          </w:p>
          <w:p w14:paraId="6344F140" w14:textId="77777777" w:rsidR="00163877" w:rsidRDefault="006C7791">
            <w:pPr>
              <w:numPr>
                <w:ilvl w:val="1"/>
                <w:numId w:val="7"/>
              </w:numPr>
              <w:textAlignment w:val="center"/>
              <w:rPr>
                <w:rFonts w:ascii="Calibri" w:eastAsia="Times New Roman" w:hAnsi="Calibri" w:cs="Calibri"/>
                <w:sz w:val="22"/>
                <w:szCs w:val="22"/>
                <w:lang w:val="en-GB"/>
              </w:rPr>
            </w:pPr>
            <w:r>
              <w:rPr>
                <w:rFonts w:eastAsia="Times New Roman"/>
                <w:lang w:val="en-GB"/>
              </w:rPr>
              <w:t xml:space="preserve">Power measurement equipment for spurious, 1 sigma number from 40.8 GHz to 80 GHz is 2.00 </w:t>
            </w:r>
          </w:p>
          <w:p w14:paraId="66E81371" w14:textId="77777777" w:rsidR="00163877" w:rsidRDefault="006C7791">
            <w:pPr>
              <w:numPr>
                <w:ilvl w:val="1"/>
                <w:numId w:val="7"/>
              </w:numPr>
              <w:textAlignment w:val="center"/>
              <w:rPr>
                <w:rFonts w:ascii="Calibri" w:eastAsia="Times New Roman" w:hAnsi="Calibri" w:cs="Calibri"/>
                <w:sz w:val="22"/>
                <w:szCs w:val="22"/>
                <w:lang w:val="en-GB"/>
              </w:rPr>
            </w:pPr>
            <w:r>
              <w:rPr>
                <w:rFonts w:eastAsia="Times New Roman"/>
                <w:lang w:val="en-GB"/>
              </w:rPr>
              <w:t xml:space="preserve">Network </w:t>
            </w:r>
            <w:proofErr w:type="spellStart"/>
            <w:r>
              <w:rPr>
                <w:rFonts w:eastAsia="Times New Roman"/>
                <w:lang w:val="en-GB"/>
              </w:rPr>
              <w:t>analyzer</w:t>
            </w:r>
            <w:proofErr w:type="spellEnd"/>
            <w:r>
              <w:rPr>
                <w:rFonts w:eastAsia="Times New Roman"/>
                <w:lang w:val="en-GB"/>
              </w:rPr>
              <w:t>, 1 sigma number from 40.8 GHz to 80 GHz is 0.85</w:t>
            </w:r>
          </w:p>
          <w:p w14:paraId="703EC52B" w14:textId="77777777" w:rsidR="00163877" w:rsidRDefault="006C7791">
            <w:pPr>
              <w:numPr>
                <w:ilvl w:val="0"/>
                <w:numId w:val="7"/>
              </w:numPr>
              <w:textAlignment w:val="center"/>
              <w:rPr>
                <w:rFonts w:ascii="Calibri" w:eastAsia="Times New Roman" w:hAnsi="Calibri" w:cs="Calibri"/>
                <w:sz w:val="22"/>
                <w:szCs w:val="22"/>
              </w:rPr>
            </w:pPr>
            <w:r>
              <w:rPr>
                <w:rFonts w:eastAsia="Times New Roman"/>
              </w:rPr>
              <w:t>Out of band emission measurement</w:t>
            </w:r>
          </w:p>
          <w:p w14:paraId="331EEAC6" w14:textId="77777777" w:rsidR="00163877" w:rsidRDefault="006C7791">
            <w:pPr>
              <w:numPr>
                <w:ilvl w:val="1"/>
                <w:numId w:val="7"/>
              </w:numPr>
              <w:textAlignment w:val="center"/>
              <w:rPr>
                <w:rFonts w:ascii="Calibri" w:eastAsia="Times New Roman" w:hAnsi="Calibri" w:cs="Calibri"/>
                <w:sz w:val="22"/>
                <w:szCs w:val="22"/>
              </w:rPr>
            </w:pPr>
            <w:r>
              <w:rPr>
                <w:rFonts w:eastAsia="Times New Roman"/>
              </w:rPr>
              <w:t>Consider two configurations for out of band spurious measurement system below 110 GHz and above up to 142 GHz</w:t>
            </w:r>
          </w:p>
          <w:p w14:paraId="442173FD" w14:textId="77777777" w:rsidR="00163877" w:rsidRDefault="006C7791">
            <w:pPr>
              <w:numPr>
                <w:ilvl w:val="2"/>
                <w:numId w:val="7"/>
              </w:numPr>
              <w:textAlignment w:val="center"/>
              <w:rPr>
                <w:rFonts w:ascii="Calibri" w:eastAsia="Times New Roman" w:hAnsi="Calibri" w:cs="Calibri"/>
                <w:sz w:val="22"/>
                <w:szCs w:val="22"/>
              </w:rPr>
            </w:pPr>
            <w:r>
              <w:rPr>
                <w:rFonts w:eastAsia="Times New Roman"/>
              </w:rPr>
              <w:t>For out of band spurious measurement system, both use or not to use mixer case to consider and then pick larger MU case to use for calculating total test system MU. For above 110 GHz up to 142 GHz, mixer should be assumed and used for MU budget calculation like FR2-1 spurious emission.</w:t>
            </w:r>
          </w:p>
          <w:p w14:paraId="526B8461" w14:textId="77777777" w:rsidR="00163877" w:rsidRDefault="00163877">
            <w:pPr>
              <w:spacing w:before="120" w:after="120"/>
            </w:pPr>
          </w:p>
        </w:tc>
      </w:tr>
      <w:tr w:rsidR="00163877" w14:paraId="0F5CC44E" w14:textId="77777777">
        <w:trPr>
          <w:trHeight w:val="468"/>
        </w:trPr>
        <w:tc>
          <w:tcPr>
            <w:tcW w:w="1609" w:type="dxa"/>
          </w:tcPr>
          <w:p w14:paraId="199314EC" w14:textId="77777777" w:rsidR="00163877" w:rsidRDefault="006C7791">
            <w:pPr>
              <w:spacing w:before="120" w:after="120"/>
            </w:pPr>
            <w:r>
              <w:lastRenderedPageBreak/>
              <w:t>R4-2211647</w:t>
            </w:r>
          </w:p>
        </w:tc>
        <w:tc>
          <w:tcPr>
            <w:tcW w:w="1417" w:type="dxa"/>
          </w:tcPr>
          <w:p w14:paraId="3A96501E" w14:textId="77777777" w:rsidR="00163877" w:rsidRDefault="006C7791">
            <w:pPr>
              <w:spacing w:before="120" w:after="120"/>
            </w:pPr>
            <w:r>
              <w:t>CATT</w:t>
            </w:r>
          </w:p>
        </w:tc>
        <w:tc>
          <w:tcPr>
            <w:tcW w:w="7601" w:type="dxa"/>
          </w:tcPr>
          <w:p w14:paraId="338C6A16" w14:textId="77777777" w:rsidR="00163877" w:rsidRDefault="006C7791">
            <w:pPr>
              <w:spacing w:before="80" w:after="80"/>
              <w:rPr>
                <w:rFonts w:eastAsia="Times New Roman"/>
                <w:sz w:val="21"/>
                <w:szCs w:val="21"/>
                <w:lang w:val="en-GB"/>
              </w:rPr>
            </w:pPr>
            <w:r>
              <w:rPr>
                <w:rFonts w:eastAsia="Times New Roman"/>
                <w:b/>
                <w:bCs/>
                <w:sz w:val="21"/>
                <w:szCs w:val="21"/>
                <w:lang w:val="en-GB"/>
              </w:rPr>
              <w:t>Proposal 1: Align the maximum limit frequency point for RX with that for TX.</w:t>
            </w:r>
          </w:p>
          <w:p w14:paraId="2CCEAA01" w14:textId="77777777" w:rsidR="00163877" w:rsidRDefault="006C7791">
            <w:pPr>
              <w:rPr>
                <w:rFonts w:eastAsia="Times New Roman"/>
                <w:lang w:val="en-GB"/>
              </w:rPr>
            </w:pPr>
            <w:r>
              <w:rPr>
                <w:rFonts w:eastAsia="Times New Roman"/>
                <w:b/>
                <w:bCs/>
                <w:lang w:val="en-GB"/>
              </w:rPr>
              <w:t xml:space="preserve">Proposal 2: 120 MHz can be considered as measurement step size for interferer signal step size for 800MHz, 1600MHz, and 2000MHz CBW for OTA in-band blocking and OTA out-of-band blocking. </w:t>
            </w:r>
          </w:p>
        </w:tc>
      </w:tr>
      <w:tr w:rsidR="00163877" w14:paraId="584193ED" w14:textId="77777777">
        <w:trPr>
          <w:trHeight w:val="468"/>
        </w:trPr>
        <w:tc>
          <w:tcPr>
            <w:tcW w:w="1609" w:type="dxa"/>
            <w:tcBorders>
              <w:right w:val="single" w:sz="4" w:space="0" w:color="auto"/>
            </w:tcBorders>
          </w:tcPr>
          <w:p w14:paraId="74E392F0" w14:textId="77777777" w:rsidR="00163877" w:rsidRDefault="006C7791">
            <w:pPr>
              <w:spacing w:before="120" w:after="120"/>
            </w:pPr>
            <w:r>
              <w:t>R4-2211810</w:t>
            </w:r>
          </w:p>
        </w:tc>
        <w:tc>
          <w:tcPr>
            <w:tcW w:w="1417" w:type="dxa"/>
            <w:tcBorders>
              <w:top w:val="single" w:sz="4" w:space="0" w:color="auto"/>
              <w:left w:val="single" w:sz="4" w:space="0" w:color="auto"/>
              <w:bottom w:val="single" w:sz="4" w:space="0" w:color="auto"/>
              <w:right w:val="single" w:sz="4" w:space="0" w:color="auto"/>
            </w:tcBorders>
          </w:tcPr>
          <w:p w14:paraId="598900A4" w14:textId="77777777" w:rsidR="00163877" w:rsidRDefault="006C7791">
            <w:pPr>
              <w:spacing w:before="120" w:after="120"/>
            </w:pPr>
            <w:r>
              <w:t>Nokia, Nokia Shanghai Bell</w:t>
            </w:r>
          </w:p>
        </w:tc>
        <w:tc>
          <w:tcPr>
            <w:tcW w:w="7601" w:type="dxa"/>
            <w:tcBorders>
              <w:left w:val="single" w:sz="4" w:space="0" w:color="auto"/>
            </w:tcBorders>
          </w:tcPr>
          <w:p w14:paraId="77EA6C5D" w14:textId="77777777" w:rsidR="00163877" w:rsidRDefault="006C7791">
            <w:pPr>
              <w:spacing w:after="120"/>
              <w:rPr>
                <w:rFonts w:eastAsia="Times New Roman"/>
              </w:rPr>
            </w:pPr>
            <w:r>
              <w:rPr>
                <w:rFonts w:eastAsia="Times New Roman"/>
                <w:b/>
                <w:bCs/>
              </w:rPr>
              <w:t xml:space="preserve">Proposal 1: The suitability of each OTA chamber (Far field anechoic chamber, CATR, </w:t>
            </w:r>
            <w:proofErr w:type="gramStart"/>
            <w:r>
              <w:rPr>
                <w:rFonts w:eastAsia="Times New Roman"/>
                <w:b/>
                <w:bCs/>
              </w:rPr>
              <w:t>Near</w:t>
            </w:r>
            <w:proofErr w:type="gramEnd"/>
            <w:r>
              <w:rPr>
                <w:rFonts w:eastAsia="Times New Roman"/>
                <w:b/>
                <w:bCs/>
              </w:rPr>
              <w:t xml:space="preserve"> field chamber, PWS, etc.) for each receiver test in the frequency range between 52.6GHz and 71GHz should be studied and confirmed by TE vendors, or the list of OTA chamber should be updated for each BS type 2-O receiver test in the frequency range between 52.6GHz and 71GHz.</w:t>
            </w:r>
          </w:p>
          <w:p w14:paraId="774C355A" w14:textId="77777777" w:rsidR="00163877" w:rsidRDefault="006C7791">
            <w:pPr>
              <w:spacing w:after="120"/>
              <w:rPr>
                <w:rFonts w:eastAsia="Times New Roman"/>
              </w:rPr>
            </w:pPr>
            <w:r>
              <w:rPr>
                <w:rFonts w:eastAsia="Times New Roman"/>
                <w:b/>
                <w:bCs/>
              </w:rPr>
              <w:t>Proposal 2: The measurement capabilities resulting from different TE implementations should be studied and provided by TE vendors to decide the achievable and satisfactory measurement performance for BS type 2-O receiver testing in the frequency range between 52.6GHz and 71GHz.</w:t>
            </w:r>
          </w:p>
          <w:p w14:paraId="41A7AA6B" w14:textId="77777777" w:rsidR="00163877" w:rsidRDefault="006C7791">
            <w:pPr>
              <w:spacing w:after="120"/>
              <w:rPr>
                <w:rFonts w:eastAsia="Times New Roman"/>
              </w:rPr>
            </w:pPr>
            <w:r>
              <w:rPr>
                <w:rFonts w:eastAsia="Times New Roman"/>
                <w:b/>
                <w:bCs/>
              </w:rPr>
              <w:t>Proposal 3: Update Table 7.6.4.2.3-1 in TS 38.141-2 to include larger step size 120MHz or 240MHz for minimum supported BS channel bandwidth larger than 400MHz for NR operation in 52.6 – 71 GHz range.</w:t>
            </w:r>
          </w:p>
        </w:tc>
      </w:tr>
      <w:tr w:rsidR="00163877" w14:paraId="2C6F8B90" w14:textId="77777777">
        <w:trPr>
          <w:trHeight w:val="468"/>
        </w:trPr>
        <w:tc>
          <w:tcPr>
            <w:tcW w:w="1609" w:type="dxa"/>
            <w:tcBorders>
              <w:right w:val="single" w:sz="4" w:space="0" w:color="auto"/>
            </w:tcBorders>
          </w:tcPr>
          <w:p w14:paraId="66D4C8C2" w14:textId="77777777" w:rsidR="00163877" w:rsidRDefault="006C7791">
            <w:pPr>
              <w:spacing w:before="120" w:after="120"/>
            </w:pPr>
            <w:r>
              <w:t>R4-2212462</w:t>
            </w:r>
          </w:p>
          <w:p w14:paraId="0C269644" w14:textId="77777777" w:rsidR="00163877" w:rsidRDefault="00163877">
            <w:pPr>
              <w:spacing w:before="120" w:after="120"/>
            </w:pPr>
          </w:p>
          <w:p w14:paraId="3F5F75BC" w14:textId="77777777" w:rsidR="00163877" w:rsidRDefault="00163877">
            <w:pPr>
              <w:spacing w:before="120" w:after="120"/>
            </w:pPr>
          </w:p>
          <w:p w14:paraId="4C348EA1" w14:textId="77777777" w:rsidR="00163877" w:rsidRDefault="00163877">
            <w:pPr>
              <w:spacing w:before="120" w:after="120"/>
            </w:pPr>
          </w:p>
        </w:tc>
        <w:tc>
          <w:tcPr>
            <w:tcW w:w="1417" w:type="dxa"/>
            <w:tcBorders>
              <w:top w:val="single" w:sz="4" w:space="0" w:color="auto"/>
              <w:left w:val="single" w:sz="4" w:space="0" w:color="auto"/>
              <w:bottom w:val="single" w:sz="4" w:space="0" w:color="auto"/>
              <w:right w:val="single" w:sz="4" w:space="0" w:color="auto"/>
            </w:tcBorders>
          </w:tcPr>
          <w:p w14:paraId="17508E75" w14:textId="77777777" w:rsidR="00163877" w:rsidRDefault="006C7791">
            <w:pPr>
              <w:spacing w:before="120" w:after="120"/>
            </w:pPr>
            <w:r>
              <w:t>Ericsson</w:t>
            </w:r>
          </w:p>
        </w:tc>
        <w:tc>
          <w:tcPr>
            <w:tcW w:w="7601" w:type="dxa"/>
            <w:tcBorders>
              <w:left w:val="single" w:sz="4" w:space="0" w:color="auto"/>
            </w:tcBorders>
          </w:tcPr>
          <w:p w14:paraId="3DB02649" w14:textId="77777777" w:rsidR="00871527" w:rsidRDefault="00871527" w:rsidP="00871527">
            <w:pPr>
              <w:spacing w:before="120" w:after="120"/>
            </w:pPr>
            <w:r>
              <w:t>Observations:</w:t>
            </w:r>
          </w:p>
          <w:p w14:paraId="4E64D216" w14:textId="2E6D2E77" w:rsidR="00871527" w:rsidRDefault="00871527" w:rsidP="00871527">
            <w:pPr>
              <w:spacing w:before="120" w:after="120"/>
            </w:pPr>
            <w:r>
              <w:t>1. The receiver test system uncertainty is larger than transmitter test system uncertainty.</w:t>
            </w:r>
          </w:p>
          <w:p w14:paraId="0CDC6FD6" w14:textId="77777777" w:rsidR="00871527" w:rsidRDefault="00871527" w:rsidP="00871527">
            <w:pPr>
              <w:spacing w:before="120" w:after="120"/>
            </w:pPr>
            <w:r>
              <w:t>2. The test system uncertainty for the frequency range 43.5 to 48.2 GHz is significantly larger than for lower parts of FR2.</w:t>
            </w:r>
          </w:p>
          <w:p w14:paraId="0875DB6D" w14:textId="7FBB100C" w:rsidR="00163877" w:rsidRDefault="00871527" w:rsidP="00871527">
            <w:pPr>
              <w:spacing w:before="120" w:after="120"/>
            </w:pPr>
            <w:r>
              <w:t>Proposal: For receiver test system measurement uncertainty, extend measurement procedures to enable for test setups to break the trend where measurement uncertainty grows rapidly as function of frequency.</w:t>
            </w:r>
          </w:p>
        </w:tc>
      </w:tr>
      <w:tr w:rsidR="00163877" w14:paraId="4E929C97" w14:textId="77777777">
        <w:trPr>
          <w:trHeight w:val="468"/>
        </w:trPr>
        <w:tc>
          <w:tcPr>
            <w:tcW w:w="1609" w:type="dxa"/>
            <w:tcBorders>
              <w:right w:val="single" w:sz="4" w:space="0" w:color="auto"/>
            </w:tcBorders>
          </w:tcPr>
          <w:p w14:paraId="4E49D82C" w14:textId="77777777" w:rsidR="00163877" w:rsidRDefault="006C7791">
            <w:pPr>
              <w:spacing w:before="120" w:after="120"/>
            </w:pPr>
            <w:r>
              <w:t>R4-2213927</w:t>
            </w:r>
          </w:p>
        </w:tc>
        <w:tc>
          <w:tcPr>
            <w:tcW w:w="1417" w:type="dxa"/>
            <w:tcBorders>
              <w:top w:val="single" w:sz="4" w:space="0" w:color="auto"/>
              <w:left w:val="single" w:sz="4" w:space="0" w:color="auto"/>
              <w:bottom w:val="single" w:sz="4" w:space="0" w:color="auto"/>
              <w:right w:val="single" w:sz="4" w:space="0" w:color="auto"/>
            </w:tcBorders>
          </w:tcPr>
          <w:p w14:paraId="01F6E70E" w14:textId="77777777" w:rsidR="00163877" w:rsidRDefault="006C7791">
            <w:pPr>
              <w:spacing w:before="120" w:after="120"/>
            </w:pPr>
            <w:r>
              <w:t>Keysight Technologies UK Ltd</w:t>
            </w:r>
          </w:p>
        </w:tc>
        <w:tc>
          <w:tcPr>
            <w:tcW w:w="7601" w:type="dxa"/>
            <w:tcBorders>
              <w:left w:val="single" w:sz="4" w:space="0" w:color="auto"/>
            </w:tcBorders>
          </w:tcPr>
          <w:p w14:paraId="3A72BEA4" w14:textId="77777777" w:rsidR="00871527" w:rsidRDefault="00871527" w:rsidP="00871527">
            <w:pPr>
              <w:spacing w:before="120" w:after="120"/>
            </w:pPr>
            <w:r>
              <w:t xml:space="preserve">Observation: </w:t>
            </w:r>
          </w:p>
          <w:p w14:paraId="5F0878F6" w14:textId="77777777" w:rsidR="00871527" w:rsidRDefault="00871527" w:rsidP="00871527">
            <w:pPr>
              <w:spacing w:before="120" w:after="120"/>
            </w:pPr>
            <w:r>
              <w:t>· Based on rough link budget calculation, there seems some cases need power amplifier to add more power from signal generator. This needs more careful estimation including all other necessary components and loss.</w:t>
            </w:r>
          </w:p>
          <w:p w14:paraId="631557F9" w14:textId="77777777" w:rsidR="00871527" w:rsidRDefault="00871527" w:rsidP="00871527">
            <w:pPr>
              <w:spacing w:before="120" w:after="120"/>
            </w:pPr>
            <w:r>
              <w:lastRenderedPageBreak/>
              <w:t xml:space="preserve">· Power sensor/meter can possibly be used for leveling signal generator or up converter output when it meets necessary condition of power sensor use. Otherwise, it’s just </w:t>
            </w:r>
            <w:proofErr w:type="gramStart"/>
            <w:r>
              <w:t>add</w:t>
            </w:r>
            <w:proofErr w:type="gramEnd"/>
            <w:r>
              <w:t xml:space="preserve"> complexity to system.</w:t>
            </w:r>
          </w:p>
          <w:p w14:paraId="44DCC6CB" w14:textId="77777777" w:rsidR="00871527" w:rsidRDefault="00871527" w:rsidP="00871527">
            <w:pPr>
              <w:spacing w:before="120" w:after="120"/>
            </w:pPr>
            <w:r>
              <w:t xml:space="preserve">· Regarding with </w:t>
            </w:r>
            <w:proofErr w:type="spellStart"/>
            <w:r>
              <w:t>demod</w:t>
            </w:r>
            <w:proofErr w:type="spellEnd"/>
            <w:r>
              <w:t xml:space="preserve"> link budget estimation, expected power level seem too high then power amplifier required. For use of power amplifier, expected output level should below max power limit of amplifier.</w:t>
            </w:r>
          </w:p>
          <w:p w14:paraId="64C343B1" w14:textId="77777777" w:rsidR="00871527" w:rsidRDefault="00871527" w:rsidP="00871527">
            <w:pPr>
              <w:spacing w:before="120" w:after="120"/>
            </w:pPr>
            <w:r>
              <w:t>· For out of band blocking source, it’s possible to see there is not enough power from generator/amplifier depending on test setup.</w:t>
            </w:r>
          </w:p>
          <w:p w14:paraId="183ABA25" w14:textId="3608ED2E" w:rsidR="00871527" w:rsidRDefault="00871527" w:rsidP="00871527">
            <w:pPr>
              <w:spacing w:before="120" w:after="120"/>
            </w:pPr>
            <w:r>
              <w:t xml:space="preserve"> Proposal</w:t>
            </w:r>
          </w:p>
          <w:p w14:paraId="2003C920" w14:textId="77777777" w:rsidR="00871527" w:rsidRDefault="00871527" w:rsidP="00871527">
            <w:pPr>
              <w:spacing w:before="120" w:after="120"/>
            </w:pPr>
            <w:r>
              <w:t xml:space="preserve">· For MU budget table for Rx testing. MU term of up converter (mixer) and additional power amplifier should be added. </w:t>
            </w:r>
          </w:p>
          <w:p w14:paraId="4C47A67E" w14:textId="77777777" w:rsidR="00871527" w:rsidRDefault="00871527" w:rsidP="00871527">
            <w:pPr>
              <w:spacing w:before="120" w:after="120"/>
            </w:pPr>
            <w:r>
              <w:t>· Use of power sensor/meter for signal leveling should not be mandated for test system setup because limited condition for use of sensor.</w:t>
            </w:r>
          </w:p>
          <w:p w14:paraId="73CB0FC1" w14:textId="77777777" w:rsidR="00871527" w:rsidRDefault="00871527" w:rsidP="00871527">
            <w:pPr>
              <w:spacing w:before="120" w:after="120"/>
            </w:pPr>
            <w:r>
              <w:t xml:space="preserve">· For </w:t>
            </w:r>
            <w:proofErr w:type="spellStart"/>
            <w:r>
              <w:t>demod</w:t>
            </w:r>
            <w:proofErr w:type="spellEnd"/>
            <w:r>
              <w:t xml:space="preserve"> setup, consider using 15dB margin for lowering AWGN level. This reduces risk of not finding appropriate amplifier.</w:t>
            </w:r>
          </w:p>
          <w:p w14:paraId="780ABA1B" w14:textId="5028531A" w:rsidR="00163877" w:rsidRDefault="00871527" w:rsidP="00871527">
            <w:pPr>
              <w:spacing w:before="120" w:after="120"/>
            </w:pPr>
            <w:r>
              <w:t>For out of band blocking, further consider feasibility.</w:t>
            </w:r>
          </w:p>
        </w:tc>
      </w:tr>
    </w:tbl>
    <w:p w14:paraId="698E244B" w14:textId="77777777" w:rsidR="00163877" w:rsidRDefault="00163877"/>
    <w:p w14:paraId="0D13507A" w14:textId="77777777" w:rsidR="00163877" w:rsidRDefault="006C7791">
      <w:pPr>
        <w:pStyle w:val="Heading2"/>
        <w:rPr>
          <w:lang w:val="en-US"/>
        </w:rPr>
      </w:pPr>
      <w:r>
        <w:rPr>
          <w:lang w:val="en-US"/>
        </w:rPr>
        <w:t>Open issues summary</w:t>
      </w:r>
    </w:p>
    <w:p w14:paraId="39031C22" w14:textId="77777777" w:rsidR="00163877" w:rsidRDefault="006C7791">
      <w:pPr>
        <w:rPr>
          <w:i/>
          <w:color w:val="0070C0"/>
          <w:lang w:eastAsia="zh-CN"/>
        </w:rPr>
      </w:pPr>
      <w:r>
        <w:rPr>
          <w:i/>
          <w:color w:val="0070C0"/>
        </w:rPr>
        <w:t>Before e-Meeting, moderators shall summarize list of open issues, candidate options and possible WF (if applicable) based on companies’ contributions.</w:t>
      </w:r>
    </w:p>
    <w:p w14:paraId="475B0697" w14:textId="77777777" w:rsidR="00163877" w:rsidRDefault="006C7791">
      <w:pPr>
        <w:pStyle w:val="StyleHeading3Underrubrik2H3h3MemoHeading3nobreak0Hl33"/>
      </w:pPr>
      <w:r>
        <w:t>Sub-topic 2-1: Test configurations and RF channels</w:t>
      </w:r>
    </w:p>
    <w:p w14:paraId="0A189837" w14:textId="77777777" w:rsidR="00163877" w:rsidRDefault="006C7791">
      <w:pPr>
        <w:rPr>
          <w:i/>
          <w:color w:val="0070C0"/>
          <w:lang w:eastAsia="zh-CN"/>
        </w:rPr>
      </w:pPr>
      <w:r>
        <w:rPr>
          <w:i/>
          <w:color w:val="0070C0"/>
          <w:lang w:eastAsia="zh-CN"/>
        </w:rPr>
        <w:t>Sub-topic description:</w:t>
      </w:r>
    </w:p>
    <w:p w14:paraId="6C9422C9" w14:textId="77777777" w:rsidR="00163877" w:rsidRDefault="006C7791">
      <w:pPr>
        <w:rPr>
          <w:i/>
          <w:color w:val="0070C0"/>
          <w:lang w:eastAsia="zh-CN"/>
        </w:rPr>
      </w:pPr>
      <w:r>
        <w:rPr>
          <w:i/>
          <w:color w:val="0070C0"/>
          <w:lang w:eastAsia="zh-CN"/>
        </w:rPr>
        <w:t>Open issues and candidate options before e-meeting:</w:t>
      </w:r>
    </w:p>
    <w:p w14:paraId="0A076AB0" w14:textId="77777777" w:rsidR="00163877" w:rsidRDefault="006C7791">
      <w:pPr>
        <w:pStyle w:val="Heading4"/>
      </w:pPr>
      <w:r>
        <w:t>Issue 2-1-1: Signal used to build NR TCs in FR2-2</w:t>
      </w:r>
    </w:p>
    <w:p w14:paraId="5994AA8B"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75F70B6"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 xml:space="preserve">Define independent TC signals for FR2-2 as shown in following </w:t>
      </w:r>
      <w:r>
        <w:rPr>
          <w:lang w:val="en-GB"/>
        </w:rPr>
        <w:t>Table 4.7.2.1-2</w:t>
      </w:r>
      <w:r>
        <w:t>a. (</w:t>
      </w:r>
      <w:r>
        <w:rPr>
          <w:i/>
          <w:iCs/>
        </w:rPr>
        <w:t>Moderator: see R4-2211645 or section 2.1 of this document for the Table</w:t>
      </w:r>
      <w:r>
        <w:t>)</w:t>
      </w:r>
    </w:p>
    <w:p w14:paraId="6373C444"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t xml:space="preserve">The maximum </w:t>
      </w:r>
      <w:proofErr w:type="spellStart"/>
      <w:r>
        <w:rPr>
          <w:rFonts w:ascii="Arial" w:hAnsi="Arial" w:cs="Arial"/>
          <w:sz w:val="18"/>
          <w:szCs w:val="18"/>
          <w:lang w:val="en-GB"/>
        </w:rPr>
        <w:t>F</w:t>
      </w:r>
      <w:r>
        <w:rPr>
          <w:rFonts w:ascii="Arial" w:hAnsi="Arial" w:cs="Arial"/>
          <w:sz w:val="18"/>
          <w:szCs w:val="18"/>
          <w:vertAlign w:val="subscript"/>
          <w:lang w:val="en-GB"/>
        </w:rPr>
        <w:t>DL_high</w:t>
      </w:r>
      <w:proofErr w:type="spellEnd"/>
      <w:r>
        <w:rPr>
          <w:rFonts w:ascii="Arial" w:hAnsi="Arial" w:cs="Arial"/>
          <w:sz w:val="18"/>
          <w:szCs w:val="18"/>
          <w:lang w:val="en-GB"/>
        </w:rPr>
        <w:t xml:space="preserve"> – </w:t>
      </w:r>
      <w:proofErr w:type="spellStart"/>
      <w:r>
        <w:rPr>
          <w:rFonts w:ascii="Arial" w:hAnsi="Arial" w:cs="Arial"/>
          <w:sz w:val="18"/>
          <w:szCs w:val="18"/>
          <w:lang w:val="en-GB"/>
        </w:rPr>
        <w:t>F</w:t>
      </w:r>
      <w:r>
        <w:rPr>
          <w:rFonts w:ascii="Arial" w:hAnsi="Arial" w:cs="Arial"/>
          <w:sz w:val="18"/>
          <w:szCs w:val="18"/>
          <w:vertAlign w:val="subscript"/>
          <w:lang w:val="en-GB"/>
        </w:rPr>
        <w:t>DL_low</w:t>
      </w:r>
      <w:proofErr w:type="spellEnd"/>
      <w:r>
        <w:rPr>
          <w:rFonts w:ascii="Arial" w:hAnsi="Arial" w:cs="Arial"/>
          <w:sz w:val="18"/>
          <w:szCs w:val="18"/>
          <w:vertAlign w:val="subscript"/>
          <w:lang w:val="en-GB"/>
        </w:rPr>
        <w:t xml:space="preserve"> </w:t>
      </w:r>
      <w:r>
        <w:t>of 14000 MHz should replace 5000 MHz in Table 4.7.2.1-2a. (R4-2209590) for BS type 2-O transmitter testing in the frequency range between 52.6GHz and 71GHz.</w:t>
      </w:r>
    </w:p>
    <w:p w14:paraId="6B3D4FD9"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A2D2E4C"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Merge proposal 1 and 2, </w:t>
      </w:r>
      <w:proofErr w:type="spellStart"/>
      <w:r>
        <w:rPr>
          <w:rFonts w:eastAsia="SimSun"/>
          <w:szCs w:val="24"/>
          <w:lang w:eastAsia="zh-CN"/>
        </w:rPr>
        <w:t>i.e</w:t>
      </w:r>
      <w:proofErr w:type="spellEnd"/>
      <w:r>
        <w:rPr>
          <w:rFonts w:eastAsia="SimSun"/>
          <w:szCs w:val="24"/>
          <w:lang w:eastAsia="zh-CN"/>
        </w:rPr>
        <w:t xml:space="preserve"> use the table from proposal 1 with </w:t>
      </w:r>
      <w:proofErr w:type="spellStart"/>
      <w:r>
        <w:rPr>
          <w:rFonts w:ascii="Arial" w:hAnsi="Arial" w:cs="Arial"/>
          <w:sz w:val="18"/>
          <w:szCs w:val="18"/>
          <w:lang w:val="en-GB"/>
        </w:rPr>
        <w:t>F</w:t>
      </w:r>
      <w:r>
        <w:rPr>
          <w:rFonts w:ascii="Arial" w:hAnsi="Arial" w:cs="Arial"/>
          <w:sz w:val="18"/>
          <w:szCs w:val="18"/>
          <w:vertAlign w:val="subscript"/>
          <w:lang w:val="en-GB"/>
        </w:rPr>
        <w:t>DL_high</w:t>
      </w:r>
      <w:proofErr w:type="spellEnd"/>
      <w:r>
        <w:rPr>
          <w:rFonts w:ascii="Arial" w:hAnsi="Arial" w:cs="Arial"/>
          <w:sz w:val="18"/>
          <w:szCs w:val="18"/>
          <w:lang w:val="en-GB"/>
        </w:rPr>
        <w:t xml:space="preserve"> – </w:t>
      </w:r>
      <w:proofErr w:type="spellStart"/>
      <w:r>
        <w:rPr>
          <w:rFonts w:ascii="Arial" w:hAnsi="Arial" w:cs="Arial"/>
          <w:sz w:val="18"/>
          <w:szCs w:val="18"/>
          <w:lang w:val="en-GB"/>
        </w:rPr>
        <w:t>F</w:t>
      </w:r>
      <w:r>
        <w:rPr>
          <w:rFonts w:ascii="Arial" w:hAnsi="Arial" w:cs="Arial"/>
          <w:sz w:val="18"/>
          <w:szCs w:val="18"/>
          <w:vertAlign w:val="subscript"/>
          <w:lang w:val="en-GB"/>
        </w:rPr>
        <w:t>DL_low</w:t>
      </w:r>
      <w:proofErr w:type="spellEnd"/>
      <w:r>
        <w:rPr>
          <w:rFonts w:ascii="Arial" w:hAnsi="Arial" w:cs="Arial"/>
          <w:sz w:val="18"/>
          <w:szCs w:val="18"/>
          <w:vertAlign w:val="subscript"/>
          <w:lang w:val="en-GB"/>
        </w:rPr>
        <w:t xml:space="preserve"> </w:t>
      </w:r>
      <w:r>
        <w:t xml:space="preserve">of 14000 </w:t>
      </w:r>
      <w:proofErr w:type="spellStart"/>
      <w:r>
        <w:t>MHz.</w:t>
      </w:r>
      <w:proofErr w:type="spellEnd"/>
    </w:p>
    <w:p w14:paraId="2255D3D5" w14:textId="77777777" w:rsidR="00163877" w:rsidRDefault="00163877">
      <w:pPr>
        <w:spacing w:after="120"/>
        <w:rPr>
          <w:szCs w:val="24"/>
          <w:lang w:eastAsia="zh-CN"/>
        </w:rPr>
      </w:pPr>
    </w:p>
    <w:p w14:paraId="51AC4B06"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538"/>
        <w:gridCol w:w="8093"/>
      </w:tblGrid>
      <w:tr w:rsidR="00163877" w14:paraId="40304EDE" w14:textId="77777777">
        <w:tc>
          <w:tcPr>
            <w:tcW w:w="1538" w:type="dxa"/>
          </w:tcPr>
          <w:p w14:paraId="59C70B4E"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44099F47"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19C6954B" w14:textId="77777777">
        <w:tc>
          <w:tcPr>
            <w:tcW w:w="1538" w:type="dxa"/>
          </w:tcPr>
          <w:p w14:paraId="184E7FF4" w14:textId="633EF1D2"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168F7D4C" w14:textId="77777777" w:rsidR="00163877" w:rsidRDefault="006C7791">
            <w:pPr>
              <w:spacing w:after="120"/>
              <w:rPr>
                <w:rFonts w:eastAsiaTheme="minorEastAsia"/>
                <w:lang w:eastAsia="zh-CN"/>
              </w:rPr>
            </w:pPr>
            <w:r>
              <w:rPr>
                <w:rFonts w:eastAsiaTheme="minorEastAsia" w:hint="eastAsia"/>
                <w:lang w:eastAsia="zh-CN"/>
              </w:rPr>
              <w:t xml:space="preserve">Proposal 1 already uses </w:t>
            </w:r>
            <w:proofErr w:type="spellStart"/>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cs="Arial"/>
              </w:rPr>
              <w:t>≤</w:t>
            </w:r>
            <w:r>
              <w:t xml:space="preserve"> </w:t>
            </w:r>
            <w:r>
              <w:rPr>
                <w:lang w:eastAsia="zh-CN"/>
              </w:rPr>
              <w:t>14000</w:t>
            </w:r>
            <w:r>
              <w:t xml:space="preserve"> </w:t>
            </w:r>
            <w:proofErr w:type="spellStart"/>
            <w:r>
              <w:t>MHz</w:t>
            </w:r>
            <w:r>
              <w:rPr>
                <w:rFonts w:eastAsiaTheme="minorEastAsia" w:hint="eastAsia"/>
                <w:lang w:eastAsia="zh-CN"/>
              </w:rPr>
              <w:t>.</w:t>
            </w:r>
            <w:proofErr w:type="spellEnd"/>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proposal 1 should be ok.</w:t>
            </w:r>
          </w:p>
        </w:tc>
      </w:tr>
      <w:tr w:rsidR="00163877" w14:paraId="2A9D956A" w14:textId="77777777">
        <w:tc>
          <w:tcPr>
            <w:tcW w:w="1538" w:type="dxa"/>
          </w:tcPr>
          <w:p w14:paraId="725A1910" w14:textId="00CFE4D4" w:rsidR="00163877" w:rsidRDefault="006C7791">
            <w:pPr>
              <w:spacing w:after="120"/>
              <w:rPr>
                <w:rFonts w:eastAsiaTheme="minorEastAsia"/>
                <w:lang w:eastAsia="zh-CN"/>
              </w:rPr>
            </w:pPr>
            <w:r>
              <w:rPr>
                <w:rFonts w:eastAsiaTheme="minorEastAsia"/>
                <w:lang w:eastAsia="zh-CN"/>
              </w:rPr>
              <w:t>Qualcomm</w:t>
            </w:r>
          </w:p>
        </w:tc>
        <w:tc>
          <w:tcPr>
            <w:tcW w:w="8093" w:type="dxa"/>
          </w:tcPr>
          <w:p w14:paraId="05806B35" w14:textId="77777777" w:rsidR="00163877" w:rsidRDefault="006C7791">
            <w:pPr>
              <w:spacing w:after="120"/>
              <w:rPr>
                <w:rFonts w:eastAsiaTheme="minorEastAsia"/>
                <w:lang w:eastAsia="zh-CN"/>
              </w:rPr>
            </w:pPr>
            <w:r>
              <w:rPr>
                <w:rFonts w:eastAsiaTheme="minorEastAsia"/>
                <w:lang w:eastAsia="zh-CN"/>
              </w:rPr>
              <w:t xml:space="preserve">Support the recommended WF. </w:t>
            </w:r>
          </w:p>
        </w:tc>
      </w:tr>
      <w:tr w:rsidR="00163877" w14:paraId="1BA5D62F" w14:textId="77777777">
        <w:tc>
          <w:tcPr>
            <w:tcW w:w="1538" w:type="dxa"/>
          </w:tcPr>
          <w:p w14:paraId="7A79D015" w14:textId="428A3CD5" w:rsidR="00163877" w:rsidRDefault="006C7791">
            <w:pPr>
              <w:spacing w:after="120"/>
              <w:rPr>
                <w:rFonts w:eastAsiaTheme="minorEastAsia"/>
                <w:lang w:eastAsia="zh-CN"/>
              </w:rPr>
            </w:pPr>
            <w:r>
              <w:rPr>
                <w:rFonts w:eastAsiaTheme="minorEastAsia"/>
                <w:lang w:eastAsia="zh-CN"/>
              </w:rPr>
              <w:lastRenderedPageBreak/>
              <w:t>Ericsson</w:t>
            </w:r>
          </w:p>
        </w:tc>
        <w:tc>
          <w:tcPr>
            <w:tcW w:w="8093" w:type="dxa"/>
          </w:tcPr>
          <w:p w14:paraId="2E30A7E5" w14:textId="77777777" w:rsidR="00163877" w:rsidRDefault="006C7791">
            <w:pPr>
              <w:spacing w:after="120"/>
              <w:rPr>
                <w:rFonts w:eastAsiaTheme="minorEastAsia"/>
                <w:lang w:eastAsia="zh-CN"/>
              </w:rPr>
            </w:pPr>
            <w:r>
              <w:rPr>
                <w:rFonts w:eastAsiaTheme="minorEastAsia"/>
                <w:lang w:eastAsia="zh-CN"/>
              </w:rPr>
              <w:t>We support recommended WF.</w:t>
            </w:r>
          </w:p>
        </w:tc>
      </w:tr>
      <w:tr w:rsidR="00163877" w14:paraId="3ED14A2A" w14:textId="77777777">
        <w:tc>
          <w:tcPr>
            <w:tcW w:w="1538" w:type="dxa"/>
          </w:tcPr>
          <w:p w14:paraId="44168252"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2E9254F0" w14:textId="77777777" w:rsidR="00163877" w:rsidRDefault="006C7791">
            <w:pPr>
              <w:spacing w:after="120"/>
              <w:rPr>
                <w:rFonts w:eastAsiaTheme="minorEastAsia"/>
                <w:lang w:eastAsia="zh-CN"/>
              </w:rPr>
            </w:pPr>
            <w:r>
              <w:rPr>
                <w:rFonts w:eastAsiaTheme="minorEastAsia"/>
                <w:lang w:eastAsia="zh-CN"/>
              </w:rPr>
              <w:t>Support recommended WF from moderator.</w:t>
            </w:r>
          </w:p>
        </w:tc>
      </w:tr>
      <w:tr w:rsidR="00163877" w14:paraId="253CEF56" w14:textId="77777777">
        <w:tc>
          <w:tcPr>
            <w:tcW w:w="1538" w:type="dxa"/>
          </w:tcPr>
          <w:p w14:paraId="7E16F1F7"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514D8039" w14:textId="77777777" w:rsidR="00163877" w:rsidRDefault="006C7791">
            <w:pPr>
              <w:spacing w:after="120"/>
              <w:rPr>
                <w:rFonts w:eastAsiaTheme="minorEastAsia"/>
                <w:lang w:eastAsia="zh-CN"/>
              </w:rPr>
            </w:pPr>
            <w:r>
              <w:rPr>
                <w:rFonts w:eastAsiaTheme="minorEastAsia" w:hint="eastAsia"/>
                <w:lang w:eastAsia="zh-CN"/>
              </w:rPr>
              <w:t>Support the recommended WF.</w:t>
            </w:r>
          </w:p>
        </w:tc>
      </w:tr>
      <w:tr w:rsidR="004C47B4" w14:paraId="2DB9B2D5" w14:textId="77777777">
        <w:tc>
          <w:tcPr>
            <w:tcW w:w="1538" w:type="dxa"/>
          </w:tcPr>
          <w:p w14:paraId="6826C9DD" w14:textId="304BF0BA" w:rsidR="004C47B4" w:rsidRDefault="004C47B4" w:rsidP="004C47B4">
            <w:pPr>
              <w:spacing w:after="120"/>
              <w:rPr>
                <w:rFonts w:eastAsiaTheme="minorEastAsia"/>
                <w:lang w:eastAsia="zh-CN"/>
              </w:rPr>
            </w:pPr>
            <w:r>
              <w:rPr>
                <w:lang w:eastAsia="ja-JP"/>
              </w:rPr>
              <w:t>NEC</w:t>
            </w:r>
          </w:p>
        </w:tc>
        <w:tc>
          <w:tcPr>
            <w:tcW w:w="8093" w:type="dxa"/>
          </w:tcPr>
          <w:p w14:paraId="331AFF1C" w14:textId="6C5EEC7B" w:rsidR="004C47B4" w:rsidRDefault="004C47B4" w:rsidP="004C47B4">
            <w:pPr>
              <w:spacing w:after="120"/>
              <w:rPr>
                <w:rFonts w:eastAsiaTheme="minorEastAsia"/>
                <w:lang w:eastAsia="zh-CN"/>
              </w:rPr>
            </w:pPr>
            <w:r>
              <w:rPr>
                <w:lang w:eastAsia="ja-JP"/>
              </w:rPr>
              <w:t>Support the recommended WF.</w:t>
            </w:r>
          </w:p>
        </w:tc>
      </w:tr>
    </w:tbl>
    <w:p w14:paraId="2DB68DE9" w14:textId="77777777" w:rsidR="00163877" w:rsidRDefault="00163877">
      <w:pPr>
        <w:spacing w:after="120"/>
        <w:rPr>
          <w:szCs w:val="24"/>
          <w:lang w:eastAsia="zh-CN"/>
        </w:rPr>
      </w:pPr>
    </w:p>
    <w:p w14:paraId="4F6EEB0D" w14:textId="77777777" w:rsidR="00163877" w:rsidRDefault="006C7791">
      <w:pPr>
        <w:pStyle w:val="Heading4"/>
      </w:pPr>
      <w:r>
        <w:t>Issue 2-1-2: Applicable NRTCs</w:t>
      </w:r>
    </w:p>
    <w:p w14:paraId="6D3C2F88"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38F85E21"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lang w:val="en-GB"/>
        </w:rPr>
        <w:t>Only NRTC1 and NRTC2 is applicable for 52.6-71GHz</w:t>
      </w:r>
    </w:p>
    <w:p w14:paraId="2B3FFD38"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t>Proposal 2: TBA</w:t>
      </w:r>
    </w:p>
    <w:p w14:paraId="50E21007"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8DCFB6"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p>
    <w:p w14:paraId="5A66338F" w14:textId="77777777" w:rsidR="00163877" w:rsidRDefault="00163877">
      <w:pPr>
        <w:spacing w:after="120"/>
        <w:rPr>
          <w:szCs w:val="24"/>
          <w:lang w:eastAsia="zh-CN"/>
        </w:rPr>
      </w:pPr>
    </w:p>
    <w:p w14:paraId="1DD4E8DE"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538"/>
        <w:gridCol w:w="8093"/>
      </w:tblGrid>
      <w:tr w:rsidR="00163877" w14:paraId="111E1C1D" w14:textId="77777777">
        <w:tc>
          <w:tcPr>
            <w:tcW w:w="1538" w:type="dxa"/>
          </w:tcPr>
          <w:p w14:paraId="0BF6400E"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0103FD6E"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367FCBD6" w14:textId="77777777">
        <w:tc>
          <w:tcPr>
            <w:tcW w:w="1538" w:type="dxa"/>
          </w:tcPr>
          <w:p w14:paraId="4B292C06" w14:textId="4C4C8A7A"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058ABCF6" w14:textId="77777777" w:rsidR="00163877" w:rsidRDefault="006C7791">
            <w:pPr>
              <w:spacing w:after="120"/>
              <w:rPr>
                <w:rFonts w:eastAsiaTheme="minorEastAsia"/>
                <w:lang w:eastAsia="zh-CN"/>
              </w:rPr>
            </w:pPr>
            <w:r>
              <w:rPr>
                <w:rFonts w:eastAsiaTheme="minorEastAsia" w:hint="eastAsia"/>
                <w:lang w:eastAsia="zh-CN"/>
              </w:rPr>
              <w:t xml:space="preserve">Support the </w:t>
            </w:r>
            <w:r>
              <w:rPr>
                <w:rFonts w:eastAsiaTheme="minorEastAsia"/>
                <w:lang w:eastAsia="zh-CN"/>
              </w:rPr>
              <w:t>recommended</w:t>
            </w:r>
            <w:r>
              <w:rPr>
                <w:rFonts w:eastAsiaTheme="minorEastAsia" w:hint="eastAsia"/>
                <w:lang w:eastAsia="zh-CN"/>
              </w:rPr>
              <w:t xml:space="preserve"> WF.</w:t>
            </w:r>
          </w:p>
        </w:tc>
      </w:tr>
      <w:tr w:rsidR="00163877" w14:paraId="04922DCB" w14:textId="77777777">
        <w:tc>
          <w:tcPr>
            <w:tcW w:w="1538" w:type="dxa"/>
          </w:tcPr>
          <w:p w14:paraId="5FBB997F" w14:textId="2F693A1F" w:rsidR="00163877" w:rsidRDefault="006C7791">
            <w:pPr>
              <w:spacing w:after="120"/>
              <w:rPr>
                <w:rFonts w:eastAsiaTheme="minorEastAsia"/>
                <w:lang w:eastAsia="zh-CN"/>
              </w:rPr>
            </w:pPr>
            <w:r>
              <w:rPr>
                <w:rFonts w:eastAsiaTheme="minorEastAsia"/>
                <w:lang w:eastAsia="zh-CN"/>
              </w:rPr>
              <w:t>Qualcomm</w:t>
            </w:r>
          </w:p>
        </w:tc>
        <w:tc>
          <w:tcPr>
            <w:tcW w:w="8093" w:type="dxa"/>
          </w:tcPr>
          <w:p w14:paraId="3AFC854A" w14:textId="77777777" w:rsidR="00163877" w:rsidRDefault="006C7791">
            <w:pPr>
              <w:spacing w:after="120"/>
              <w:rPr>
                <w:rFonts w:eastAsiaTheme="minorEastAsia"/>
                <w:lang w:eastAsia="zh-CN"/>
              </w:rPr>
            </w:pPr>
            <w:r>
              <w:rPr>
                <w:rFonts w:eastAsiaTheme="minorEastAsia"/>
                <w:lang w:eastAsia="zh-CN"/>
              </w:rPr>
              <w:t xml:space="preserve">Support the recommended WF. </w:t>
            </w:r>
          </w:p>
        </w:tc>
      </w:tr>
      <w:tr w:rsidR="00163877" w14:paraId="1A90B65B" w14:textId="77777777">
        <w:tc>
          <w:tcPr>
            <w:tcW w:w="1538" w:type="dxa"/>
          </w:tcPr>
          <w:p w14:paraId="76F38A47" w14:textId="72E77BE5" w:rsidR="00163877" w:rsidRDefault="006C7791">
            <w:pPr>
              <w:spacing w:after="120"/>
              <w:rPr>
                <w:rFonts w:eastAsiaTheme="minorEastAsia"/>
                <w:lang w:eastAsia="zh-CN"/>
              </w:rPr>
            </w:pPr>
            <w:r>
              <w:rPr>
                <w:rFonts w:eastAsiaTheme="minorEastAsia"/>
                <w:lang w:eastAsia="zh-CN"/>
              </w:rPr>
              <w:t>Ericsson</w:t>
            </w:r>
          </w:p>
        </w:tc>
        <w:tc>
          <w:tcPr>
            <w:tcW w:w="8093" w:type="dxa"/>
          </w:tcPr>
          <w:p w14:paraId="780CB535" w14:textId="77777777" w:rsidR="00163877" w:rsidRDefault="006C7791">
            <w:pPr>
              <w:spacing w:after="120"/>
              <w:rPr>
                <w:rFonts w:eastAsiaTheme="minorEastAsia"/>
                <w:lang w:eastAsia="zh-CN"/>
              </w:rPr>
            </w:pPr>
            <w:r>
              <w:rPr>
                <w:rFonts w:eastAsiaTheme="minorEastAsia"/>
                <w:lang w:eastAsia="zh-CN"/>
              </w:rPr>
              <w:t>We support recommended WF.</w:t>
            </w:r>
          </w:p>
        </w:tc>
      </w:tr>
      <w:tr w:rsidR="00163877" w14:paraId="12A1D453" w14:textId="77777777">
        <w:tc>
          <w:tcPr>
            <w:tcW w:w="1538" w:type="dxa"/>
          </w:tcPr>
          <w:p w14:paraId="3CB07D87"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59CC6DEC" w14:textId="77777777" w:rsidR="00163877" w:rsidRDefault="006C7791">
            <w:pPr>
              <w:spacing w:after="120"/>
              <w:rPr>
                <w:rFonts w:eastAsiaTheme="minorEastAsia"/>
                <w:lang w:eastAsia="zh-CN"/>
              </w:rPr>
            </w:pPr>
            <w:r>
              <w:rPr>
                <w:rFonts w:eastAsiaTheme="minorEastAsia"/>
                <w:lang w:eastAsia="zh-CN"/>
              </w:rPr>
              <w:t>Support recommended WF from moderator.</w:t>
            </w:r>
          </w:p>
        </w:tc>
      </w:tr>
      <w:tr w:rsidR="00163877" w14:paraId="1059D09D" w14:textId="77777777">
        <w:tc>
          <w:tcPr>
            <w:tcW w:w="1538" w:type="dxa"/>
          </w:tcPr>
          <w:p w14:paraId="655B229B"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744B85D2" w14:textId="77777777" w:rsidR="00163877" w:rsidRDefault="006C7791">
            <w:pPr>
              <w:spacing w:after="120"/>
              <w:rPr>
                <w:rFonts w:eastAsiaTheme="minorEastAsia"/>
                <w:lang w:eastAsia="zh-CN"/>
              </w:rPr>
            </w:pPr>
            <w:r>
              <w:rPr>
                <w:rFonts w:eastAsiaTheme="minorEastAsia" w:hint="eastAsia"/>
                <w:lang w:eastAsia="zh-CN"/>
              </w:rPr>
              <w:t>Support the recommended WF</w:t>
            </w:r>
          </w:p>
        </w:tc>
      </w:tr>
      <w:tr w:rsidR="004C47B4" w14:paraId="4EAE2EA7" w14:textId="77777777">
        <w:tc>
          <w:tcPr>
            <w:tcW w:w="1538" w:type="dxa"/>
          </w:tcPr>
          <w:p w14:paraId="6F288AD5" w14:textId="49EFC33B" w:rsidR="004C47B4" w:rsidRDefault="004C47B4" w:rsidP="004C47B4">
            <w:pPr>
              <w:spacing w:after="120"/>
              <w:rPr>
                <w:rFonts w:eastAsiaTheme="minorEastAsia"/>
                <w:lang w:eastAsia="zh-CN"/>
              </w:rPr>
            </w:pPr>
            <w:r>
              <w:rPr>
                <w:lang w:eastAsia="ja-JP"/>
              </w:rPr>
              <w:t>NEC</w:t>
            </w:r>
          </w:p>
        </w:tc>
        <w:tc>
          <w:tcPr>
            <w:tcW w:w="8093" w:type="dxa"/>
          </w:tcPr>
          <w:p w14:paraId="01630472" w14:textId="0E218A60" w:rsidR="004C47B4" w:rsidRDefault="004C47B4" w:rsidP="004C47B4">
            <w:pPr>
              <w:spacing w:after="120"/>
              <w:rPr>
                <w:rFonts w:eastAsiaTheme="minorEastAsia"/>
                <w:lang w:eastAsia="zh-CN"/>
              </w:rPr>
            </w:pPr>
            <w:r>
              <w:rPr>
                <w:lang w:eastAsia="ja-JP"/>
              </w:rPr>
              <w:t>Support the recommended WF.</w:t>
            </w:r>
          </w:p>
        </w:tc>
      </w:tr>
    </w:tbl>
    <w:p w14:paraId="60A4CC4F" w14:textId="77777777" w:rsidR="00163877" w:rsidRDefault="00163877">
      <w:pPr>
        <w:spacing w:after="120"/>
        <w:rPr>
          <w:szCs w:val="24"/>
          <w:lang w:eastAsia="zh-CN"/>
        </w:rPr>
      </w:pPr>
    </w:p>
    <w:p w14:paraId="2D3ED229" w14:textId="77777777" w:rsidR="00163877" w:rsidRDefault="006C7791">
      <w:pPr>
        <w:pStyle w:val="Heading4"/>
      </w:pPr>
      <w:r>
        <w:t>Issue 2-1-3: RF channels</w:t>
      </w:r>
    </w:p>
    <w:p w14:paraId="5E11321B"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54BC0D06"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lang w:val="en-GB"/>
        </w:rPr>
        <w:t>agree to reuse the existing test case for FR2-1 NR BS conformance testing for FR2-2. (R4-2209590)</w:t>
      </w:r>
      <w:r>
        <w:rPr>
          <w:b/>
          <w:bCs/>
          <w:lang w:val="en-GB"/>
        </w:rPr>
        <w:t xml:space="preserve"> </w:t>
      </w:r>
      <w:r>
        <w:rPr>
          <w:i/>
          <w:iCs/>
          <w:lang w:val="en-GB"/>
        </w:rPr>
        <w:t xml:space="preserve">(moderator: based on the references in the </w:t>
      </w:r>
      <w:proofErr w:type="spellStart"/>
      <w:r>
        <w:rPr>
          <w:i/>
          <w:iCs/>
          <w:lang w:val="en-GB"/>
        </w:rPr>
        <w:t>Tdocs</w:t>
      </w:r>
      <w:proofErr w:type="spellEnd"/>
      <w:r>
        <w:rPr>
          <w:i/>
          <w:iCs/>
          <w:lang w:val="en-GB"/>
        </w:rPr>
        <w:t xml:space="preserve"> this refers to using existing RF channels)</w:t>
      </w:r>
    </w:p>
    <w:p w14:paraId="4D4C8981"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lang w:val="en-GB"/>
        </w:rPr>
        <w:t>Proposal 2: TBA</w:t>
      </w:r>
    </w:p>
    <w:p w14:paraId="0C43EA0A" w14:textId="77777777" w:rsidR="00163877" w:rsidRDefault="00163877">
      <w:pPr>
        <w:pStyle w:val="ListParagraph"/>
        <w:overflowPunct/>
        <w:autoSpaceDE/>
        <w:autoSpaceDN/>
        <w:adjustRightInd/>
        <w:spacing w:after="120"/>
        <w:ind w:left="1440" w:firstLineChars="0" w:firstLine="0"/>
        <w:textAlignment w:val="auto"/>
        <w:rPr>
          <w:rFonts w:eastAsia="SimSun"/>
          <w:szCs w:val="24"/>
          <w:lang w:eastAsia="zh-CN"/>
        </w:rPr>
      </w:pPr>
    </w:p>
    <w:p w14:paraId="247642BF"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EB6D4E"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p>
    <w:p w14:paraId="4DCD33F5" w14:textId="77777777" w:rsidR="00163877" w:rsidRDefault="00163877">
      <w:pPr>
        <w:spacing w:after="120"/>
        <w:rPr>
          <w:szCs w:val="24"/>
          <w:lang w:eastAsia="zh-CN"/>
        </w:rPr>
      </w:pPr>
    </w:p>
    <w:p w14:paraId="544F2A0D"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538"/>
        <w:gridCol w:w="8093"/>
      </w:tblGrid>
      <w:tr w:rsidR="00163877" w14:paraId="2ED19418" w14:textId="77777777">
        <w:tc>
          <w:tcPr>
            <w:tcW w:w="1538" w:type="dxa"/>
          </w:tcPr>
          <w:p w14:paraId="7C0D0BB6"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1B8740E7"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02D641E0" w14:textId="77777777">
        <w:tc>
          <w:tcPr>
            <w:tcW w:w="1538" w:type="dxa"/>
          </w:tcPr>
          <w:p w14:paraId="392B1CB5" w14:textId="3588E8B8"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45F92A3D" w14:textId="77777777" w:rsidR="00163877" w:rsidRDefault="006C7791">
            <w:pPr>
              <w:spacing w:after="120"/>
              <w:rPr>
                <w:rFonts w:eastAsiaTheme="minorEastAsia"/>
                <w:lang w:eastAsia="zh-CN"/>
              </w:rPr>
            </w:pPr>
            <w:r>
              <w:rPr>
                <w:rFonts w:eastAsiaTheme="minorEastAsia" w:hint="eastAsia"/>
                <w:lang w:eastAsia="zh-CN"/>
              </w:rPr>
              <w:t xml:space="preserve">Support the </w:t>
            </w:r>
            <w:r>
              <w:rPr>
                <w:rFonts w:eastAsiaTheme="minorEastAsia"/>
                <w:lang w:eastAsia="zh-CN"/>
              </w:rPr>
              <w:t>recommended</w:t>
            </w:r>
            <w:r>
              <w:rPr>
                <w:rFonts w:eastAsiaTheme="minorEastAsia" w:hint="eastAsia"/>
                <w:lang w:eastAsia="zh-CN"/>
              </w:rPr>
              <w:t xml:space="preserve"> WF.</w:t>
            </w:r>
          </w:p>
        </w:tc>
      </w:tr>
      <w:tr w:rsidR="00163877" w14:paraId="58D067BF" w14:textId="77777777">
        <w:tc>
          <w:tcPr>
            <w:tcW w:w="1538" w:type="dxa"/>
          </w:tcPr>
          <w:p w14:paraId="70A9EE70" w14:textId="60549D4E" w:rsidR="00163877" w:rsidRDefault="006C7791">
            <w:pPr>
              <w:spacing w:after="120"/>
              <w:rPr>
                <w:rFonts w:eastAsiaTheme="minorEastAsia"/>
                <w:lang w:eastAsia="zh-CN"/>
              </w:rPr>
            </w:pPr>
            <w:r>
              <w:rPr>
                <w:rFonts w:eastAsiaTheme="minorEastAsia"/>
                <w:lang w:eastAsia="zh-CN"/>
              </w:rPr>
              <w:t>Qualcomm</w:t>
            </w:r>
          </w:p>
        </w:tc>
        <w:tc>
          <w:tcPr>
            <w:tcW w:w="8093" w:type="dxa"/>
          </w:tcPr>
          <w:p w14:paraId="422D2425" w14:textId="77777777" w:rsidR="00163877" w:rsidRDefault="006C7791">
            <w:pPr>
              <w:spacing w:after="120"/>
              <w:rPr>
                <w:rFonts w:eastAsiaTheme="minorEastAsia"/>
                <w:lang w:eastAsia="zh-CN"/>
              </w:rPr>
            </w:pPr>
            <w:r>
              <w:rPr>
                <w:rFonts w:eastAsiaTheme="minorEastAsia"/>
                <w:lang w:eastAsia="zh-CN"/>
              </w:rPr>
              <w:t xml:space="preserve">Support the recommended WF. </w:t>
            </w:r>
          </w:p>
        </w:tc>
      </w:tr>
      <w:tr w:rsidR="00163877" w14:paraId="43968A8F" w14:textId="77777777">
        <w:tc>
          <w:tcPr>
            <w:tcW w:w="1538" w:type="dxa"/>
          </w:tcPr>
          <w:p w14:paraId="4E28EF17" w14:textId="29239799" w:rsidR="00163877" w:rsidRDefault="006C7791">
            <w:pPr>
              <w:spacing w:after="120"/>
              <w:rPr>
                <w:rFonts w:eastAsiaTheme="minorEastAsia"/>
                <w:lang w:eastAsia="zh-CN"/>
              </w:rPr>
            </w:pPr>
            <w:r>
              <w:rPr>
                <w:rFonts w:eastAsiaTheme="minorEastAsia"/>
                <w:lang w:eastAsia="zh-CN"/>
              </w:rPr>
              <w:t>Ericsson</w:t>
            </w:r>
          </w:p>
        </w:tc>
        <w:tc>
          <w:tcPr>
            <w:tcW w:w="8093" w:type="dxa"/>
          </w:tcPr>
          <w:p w14:paraId="136923FE" w14:textId="77777777" w:rsidR="00163877" w:rsidRDefault="006C7791">
            <w:pPr>
              <w:spacing w:after="120"/>
              <w:rPr>
                <w:rFonts w:eastAsiaTheme="minorEastAsia"/>
                <w:lang w:eastAsia="zh-CN"/>
              </w:rPr>
            </w:pPr>
            <w:r>
              <w:rPr>
                <w:rFonts w:eastAsiaTheme="minorEastAsia"/>
                <w:lang w:eastAsia="zh-CN"/>
              </w:rPr>
              <w:t>We support recommended WF.</w:t>
            </w:r>
          </w:p>
        </w:tc>
      </w:tr>
      <w:tr w:rsidR="00163877" w14:paraId="1C29BC23" w14:textId="77777777">
        <w:tc>
          <w:tcPr>
            <w:tcW w:w="1538" w:type="dxa"/>
          </w:tcPr>
          <w:p w14:paraId="014E6E23"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38E3F48E" w14:textId="77777777" w:rsidR="00163877" w:rsidRDefault="006C7791">
            <w:pPr>
              <w:spacing w:after="120"/>
              <w:rPr>
                <w:rFonts w:eastAsiaTheme="minorEastAsia"/>
                <w:lang w:eastAsia="zh-CN"/>
              </w:rPr>
            </w:pPr>
            <w:r>
              <w:rPr>
                <w:rFonts w:eastAsiaTheme="minorEastAsia"/>
                <w:lang w:eastAsia="zh-CN"/>
              </w:rPr>
              <w:t>Support recommended WF from moderator.</w:t>
            </w:r>
          </w:p>
        </w:tc>
      </w:tr>
      <w:tr w:rsidR="00163877" w14:paraId="2930AEDC" w14:textId="77777777">
        <w:tc>
          <w:tcPr>
            <w:tcW w:w="1538" w:type="dxa"/>
          </w:tcPr>
          <w:p w14:paraId="082353C6" w14:textId="77777777" w:rsidR="00163877" w:rsidRDefault="006C7791">
            <w:pPr>
              <w:spacing w:after="120"/>
              <w:rPr>
                <w:rFonts w:eastAsiaTheme="minorEastAsia"/>
                <w:lang w:eastAsia="zh-CN"/>
              </w:rPr>
            </w:pPr>
            <w:r>
              <w:rPr>
                <w:rFonts w:eastAsiaTheme="minorEastAsia" w:hint="eastAsia"/>
                <w:lang w:eastAsia="zh-CN"/>
              </w:rPr>
              <w:lastRenderedPageBreak/>
              <w:t>ZTE</w:t>
            </w:r>
          </w:p>
        </w:tc>
        <w:tc>
          <w:tcPr>
            <w:tcW w:w="8093" w:type="dxa"/>
          </w:tcPr>
          <w:p w14:paraId="4E518A3A" w14:textId="77777777" w:rsidR="00163877" w:rsidRDefault="006C7791">
            <w:pPr>
              <w:spacing w:after="120"/>
              <w:rPr>
                <w:rFonts w:eastAsiaTheme="minorEastAsia"/>
                <w:lang w:eastAsia="zh-CN"/>
              </w:rPr>
            </w:pPr>
            <w:r>
              <w:rPr>
                <w:rFonts w:eastAsiaTheme="minorEastAsia" w:hint="eastAsia"/>
                <w:lang w:eastAsia="zh-CN"/>
              </w:rPr>
              <w:t>Support the recommended WF</w:t>
            </w:r>
          </w:p>
        </w:tc>
      </w:tr>
      <w:tr w:rsidR="004C47B4" w14:paraId="633DD730" w14:textId="77777777">
        <w:tc>
          <w:tcPr>
            <w:tcW w:w="1538" w:type="dxa"/>
          </w:tcPr>
          <w:p w14:paraId="45565AA5" w14:textId="35DCB3EB" w:rsidR="004C47B4" w:rsidRDefault="004C47B4" w:rsidP="004C47B4">
            <w:pPr>
              <w:spacing w:after="120"/>
              <w:rPr>
                <w:rFonts w:eastAsiaTheme="minorEastAsia"/>
                <w:lang w:eastAsia="zh-CN"/>
              </w:rPr>
            </w:pPr>
            <w:r>
              <w:rPr>
                <w:lang w:eastAsia="ja-JP"/>
              </w:rPr>
              <w:t>NEC</w:t>
            </w:r>
          </w:p>
        </w:tc>
        <w:tc>
          <w:tcPr>
            <w:tcW w:w="8093" w:type="dxa"/>
          </w:tcPr>
          <w:p w14:paraId="1CE0482E" w14:textId="6EEF137D" w:rsidR="004C47B4" w:rsidRDefault="004C47B4" w:rsidP="004C47B4">
            <w:pPr>
              <w:spacing w:after="120"/>
              <w:rPr>
                <w:rFonts w:eastAsiaTheme="minorEastAsia"/>
                <w:lang w:eastAsia="zh-CN"/>
              </w:rPr>
            </w:pPr>
            <w:r>
              <w:rPr>
                <w:lang w:eastAsia="ja-JP"/>
              </w:rPr>
              <w:t>Support the recommended WF.</w:t>
            </w:r>
          </w:p>
        </w:tc>
      </w:tr>
    </w:tbl>
    <w:p w14:paraId="4BB0F4F4" w14:textId="77777777" w:rsidR="00163877" w:rsidRDefault="00163877">
      <w:pPr>
        <w:spacing w:after="120"/>
        <w:rPr>
          <w:szCs w:val="24"/>
          <w:lang w:eastAsia="zh-CN"/>
        </w:rPr>
      </w:pPr>
    </w:p>
    <w:p w14:paraId="5EB215F9" w14:textId="77777777" w:rsidR="00163877" w:rsidRDefault="006C7791">
      <w:pPr>
        <w:pStyle w:val="StyleHeading3Underrubrik2H3h3MemoHeading3nobreak0Hl33"/>
      </w:pPr>
      <w:r>
        <w:t>Sub-topic 2-2: Test models and TDD pattern</w:t>
      </w:r>
    </w:p>
    <w:p w14:paraId="7101C96C" w14:textId="77777777" w:rsidR="00163877" w:rsidRDefault="006C7791">
      <w:pPr>
        <w:pStyle w:val="Heading4"/>
      </w:pPr>
      <w:r>
        <w:t>Issue 2-2-1: Applicable test models</w:t>
      </w:r>
    </w:p>
    <w:p w14:paraId="6C991783"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827F05B"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 xml:space="preserve">only NR-FR2-TM1.1, </w:t>
      </w:r>
      <w:r>
        <w:rPr>
          <w:sz w:val="21"/>
          <w:szCs w:val="21"/>
        </w:rPr>
        <w:t>NR-FR2-TM2 and NR-FR2-TM3.1 are applicable for FR2-2.</w:t>
      </w:r>
      <w:r>
        <w:t>71GHz.</w:t>
      </w:r>
    </w:p>
    <w:p w14:paraId="3F3C9EF6"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t>Proposal 2: TBA</w:t>
      </w:r>
    </w:p>
    <w:p w14:paraId="13AB1D49"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68F2BCC"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D900660" w14:textId="77777777" w:rsidR="00163877" w:rsidRDefault="00163877">
      <w:pPr>
        <w:spacing w:after="120"/>
        <w:rPr>
          <w:szCs w:val="24"/>
          <w:lang w:eastAsia="zh-CN"/>
        </w:rPr>
      </w:pPr>
    </w:p>
    <w:p w14:paraId="795185D6"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538"/>
        <w:gridCol w:w="8093"/>
      </w:tblGrid>
      <w:tr w:rsidR="00163877" w14:paraId="02E1B294" w14:textId="77777777" w:rsidTr="004C47B4">
        <w:tc>
          <w:tcPr>
            <w:tcW w:w="1538" w:type="dxa"/>
          </w:tcPr>
          <w:p w14:paraId="47885156"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53A52DFA"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7BE5F308" w14:textId="77777777" w:rsidTr="004C47B4">
        <w:tc>
          <w:tcPr>
            <w:tcW w:w="1538" w:type="dxa"/>
          </w:tcPr>
          <w:p w14:paraId="278C9AAE" w14:textId="557B8F63"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5816C08E" w14:textId="77777777" w:rsidR="00163877" w:rsidRDefault="006C7791">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w:t>
            </w:r>
            <w:r>
              <w:rPr>
                <w:rFonts w:eastAsiaTheme="minorEastAsia" w:hint="eastAsia"/>
                <w:lang w:eastAsia="zh-CN"/>
              </w:rPr>
              <w:t>re ok with proposal 1.</w:t>
            </w:r>
          </w:p>
        </w:tc>
      </w:tr>
      <w:tr w:rsidR="00163877" w14:paraId="49AF4A40" w14:textId="77777777" w:rsidTr="004C47B4">
        <w:tc>
          <w:tcPr>
            <w:tcW w:w="1538" w:type="dxa"/>
          </w:tcPr>
          <w:p w14:paraId="3FA965E1" w14:textId="0038BBC2" w:rsidR="00163877" w:rsidRDefault="006C7791">
            <w:pPr>
              <w:spacing w:after="120"/>
              <w:rPr>
                <w:rFonts w:eastAsiaTheme="minorEastAsia"/>
                <w:lang w:eastAsia="zh-CN"/>
              </w:rPr>
            </w:pPr>
            <w:r>
              <w:rPr>
                <w:rFonts w:eastAsiaTheme="minorEastAsia"/>
                <w:lang w:eastAsia="zh-CN"/>
              </w:rPr>
              <w:t>Qualcomm</w:t>
            </w:r>
          </w:p>
        </w:tc>
        <w:tc>
          <w:tcPr>
            <w:tcW w:w="8093" w:type="dxa"/>
          </w:tcPr>
          <w:p w14:paraId="60B638D6" w14:textId="77777777" w:rsidR="00163877" w:rsidRDefault="006C7791">
            <w:pPr>
              <w:spacing w:after="120"/>
              <w:rPr>
                <w:rFonts w:eastAsiaTheme="minorEastAsia"/>
                <w:lang w:eastAsia="zh-CN"/>
              </w:rPr>
            </w:pPr>
            <w:r>
              <w:rPr>
                <w:rFonts w:eastAsiaTheme="minorEastAsia"/>
                <w:lang w:eastAsia="zh-CN"/>
              </w:rPr>
              <w:t xml:space="preserve">Support proposal 1. </w:t>
            </w:r>
          </w:p>
        </w:tc>
      </w:tr>
      <w:tr w:rsidR="00163877" w14:paraId="08BCD78F" w14:textId="77777777" w:rsidTr="004C47B4">
        <w:tc>
          <w:tcPr>
            <w:tcW w:w="1538" w:type="dxa"/>
          </w:tcPr>
          <w:p w14:paraId="64C0514A" w14:textId="1B87BF72" w:rsidR="00163877" w:rsidRDefault="006C7791">
            <w:pPr>
              <w:spacing w:after="120"/>
              <w:rPr>
                <w:rFonts w:eastAsiaTheme="minorEastAsia"/>
                <w:lang w:eastAsia="zh-CN"/>
              </w:rPr>
            </w:pPr>
            <w:r>
              <w:rPr>
                <w:rFonts w:eastAsiaTheme="minorEastAsia"/>
                <w:lang w:eastAsia="zh-CN"/>
              </w:rPr>
              <w:t>Ericsson</w:t>
            </w:r>
          </w:p>
        </w:tc>
        <w:tc>
          <w:tcPr>
            <w:tcW w:w="8093" w:type="dxa"/>
          </w:tcPr>
          <w:p w14:paraId="40FB6E22" w14:textId="77777777" w:rsidR="00163877" w:rsidRDefault="006C7791">
            <w:pPr>
              <w:spacing w:after="120"/>
              <w:rPr>
                <w:rFonts w:eastAsiaTheme="minorEastAsia"/>
                <w:lang w:eastAsia="zh-CN"/>
              </w:rPr>
            </w:pPr>
            <w:r>
              <w:rPr>
                <w:rFonts w:eastAsiaTheme="minorEastAsia"/>
                <w:lang w:eastAsia="zh-CN"/>
              </w:rPr>
              <w:t>Yes, in principle TM1.1, TM2 and TM3.1 will cover need for FR2-2. But we still have some discussions on EVM testing that may require a new TM depending on RAN4 outcome.</w:t>
            </w:r>
          </w:p>
        </w:tc>
      </w:tr>
      <w:tr w:rsidR="00163877" w14:paraId="67797F8A" w14:textId="77777777" w:rsidTr="004C47B4">
        <w:tc>
          <w:tcPr>
            <w:tcW w:w="1538" w:type="dxa"/>
          </w:tcPr>
          <w:p w14:paraId="4FA64E2F"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3A12349F" w14:textId="77777777" w:rsidR="00163877" w:rsidRDefault="006C7791">
            <w:pPr>
              <w:spacing w:after="120"/>
              <w:rPr>
                <w:rFonts w:eastAsiaTheme="minorEastAsia"/>
                <w:lang w:eastAsia="zh-CN"/>
              </w:rPr>
            </w:pPr>
            <w:r>
              <w:rPr>
                <w:rFonts w:eastAsiaTheme="minorEastAsia"/>
                <w:lang w:eastAsia="zh-CN"/>
              </w:rPr>
              <w:t>Ok with proposal 1.</w:t>
            </w:r>
          </w:p>
        </w:tc>
      </w:tr>
      <w:tr w:rsidR="00163877" w14:paraId="7463E2BD" w14:textId="77777777" w:rsidTr="004C47B4">
        <w:tc>
          <w:tcPr>
            <w:tcW w:w="1538" w:type="dxa"/>
          </w:tcPr>
          <w:p w14:paraId="3B1ED1C9"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2862E124" w14:textId="77777777" w:rsidR="00163877" w:rsidRDefault="006C7791">
            <w:pPr>
              <w:spacing w:after="120"/>
              <w:rPr>
                <w:rFonts w:eastAsiaTheme="minorEastAsia"/>
                <w:lang w:eastAsia="zh-CN"/>
              </w:rPr>
            </w:pPr>
            <w:r>
              <w:rPr>
                <w:rFonts w:eastAsiaTheme="minorEastAsia" w:hint="eastAsia"/>
                <w:lang w:eastAsia="zh-CN"/>
              </w:rPr>
              <w:t>Support the proposal 1</w:t>
            </w:r>
          </w:p>
        </w:tc>
      </w:tr>
      <w:tr w:rsidR="004C47B4" w14:paraId="03589FEA" w14:textId="77777777" w:rsidTr="004C47B4">
        <w:tc>
          <w:tcPr>
            <w:tcW w:w="1538" w:type="dxa"/>
          </w:tcPr>
          <w:p w14:paraId="788007C0" w14:textId="42EAF38D" w:rsidR="004C47B4" w:rsidRDefault="004C47B4" w:rsidP="004C47B4">
            <w:pPr>
              <w:spacing w:after="120"/>
              <w:rPr>
                <w:rFonts w:eastAsiaTheme="minorEastAsia"/>
                <w:lang w:eastAsia="zh-CN"/>
              </w:rPr>
            </w:pPr>
            <w:r>
              <w:rPr>
                <w:lang w:eastAsia="ja-JP"/>
              </w:rPr>
              <w:t>NEC</w:t>
            </w:r>
          </w:p>
        </w:tc>
        <w:tc>
          <w:tcPr>
            <w:tcW w:w="8093" w:type="dxa"/>
          </w:tcPr>
          <w:p w14:paraId="62B63693" w14:textId="4A8E3134" w:rsidR="004C47B4" w:rsidRDefault="004C47B4" w:rsidP="004C47B4">
            <w:pPr>
              <w:spacing w:after="120"/>
              <w:rPr>
                <w:rFonts w:eastAsiaTheme="minorEastAsia"/>
                <w:lang w:eastAsia="zh-CN"/>
              </w:rPr>
            </w:pPr>
            <w:r>
              <w:rPr>
                <w:lang w:eastAsia="ja-JP"/>
              </w:rPr>
              <w:t>Support proposal 1.</w:t>
            </w:r>
          </w:p>
        </w:tc>
      </w:tr>
      <w:tr w:rsidR="00775216" w14:paraId="080A6B9A" w14:textId="77777777" w:rsidTr="004C47B4">
        <w:tc>
          <w:tcPr>
            <w:tcW w:w="1538" w:type="dxa"/>
          </w:tcPr>
          <w:p w14:paraId="1D6784D2" w14:textId="1A960C01" w:rsidR="00775216" w:rsidRDefault="00775216" w:rsidP="004C47B4">
            <w:pPr>
              <w:spacing w:after="120"/>
              <w:rPr>
                <w:lang w:eastAsia="ja-JP"/>
              </w:rPr>
            </w:pPr>
            <w:r>
              <w:rPr>
                <w:lang w:eastAsia="ja-JP"/>
              </w:rPr>
              <w:t>Moderator</w:t>
            </w:r>
          </w:p>
        </w:tc>
        <w:tc>
          <w:tcPr>
            <w:tcW w:w="8093" w:type="dxa"/>
          </w:tcPr>
          <w:p w14:paraId="275F2490" w14:textId="70859C2D" w:rsidR="00775216" w:rsidRDefault="00775216" w:rsidP="004C47B4">
            <w:pPr>
              <w:spacing w:after="120"/>
              <w:rPr>
                <w:lang w:eastAsia="ja-JP"/>
              </w:rPr>
            </w:pPr>
            <w:r>
              <w:rPr>
                <w:lang w:eastAsia="ja-JP"/>
              </w:rPr>
              <w:t>GTW agreement on Aug 17</w:t>
            </w:r>
            <w:r w:rsidRPr="00775216">
              <w:rPr>
                <w:vertAlign w:val="superscript"/>
                <w:lang w:eastAsia="ja-JP"/>
              </w:rPr>
              <w:t>th</w:t>
            </w:r>
            <w:r>
              <w:rPr>
                <w:lang w:eastAsia="ja-JP"/>
              </w:rPr>
              <w:t xml:space="preserve">: </w:t>
            </w:r>
            <w:r w:rsidRPr="00775216">
              <w:rPr>
                <w:lang w:eastAsia="ja-JP"/>
              </w:rPr>
              <w:t>Agreement: Proposal 1 agreed</w:t>
            </w:r>
          </w:p>
        </w:tc>
      </w:tr>
    </w:tbl>
    <w:p w14:paraId="36FE637F" w14:textId="77777777" w:rsidR="00163877" w:rsidRDefault="006C7791">
      <w:pPr>
        <w:pStyle w:val="Heading4"/>
      </w:pPr>
      <w:r>
        <w:t>Issue 2-2-2: Test model data length</w:t>
      </w:r>
    </w:p>
    <w:p w14:paraId="583BDC45" w14:textId="77777777" w:rsidR="00163877" w:rsidRDefault="006C7791">
      <w:pPr>
        <w:rPr>
          <w:lang w:eastAsia="zh-CN"/>
        </w:rPr>
      </w:pPr>
      <w:r>
        <w:rPr>
          <w:lang w:eastAsia="zh-CN"/>
        </w:rPr>
        <w:t>Agreements in RAN4#103-e captured in R4-2210638:</w:t>
      </w:r>
    </w:p>
    <w:p w14:paraId="0B7E3ACE" w14:textId="77777777" w:rsidR="00163877" w:rsidRDefault="006C7791">
      <w:pPr>
        <w:overflowPunct w:val="0"/>
        <w:autoSpaceDE w:val="0"/>
        <w:autoSpaceDN w:val="0"/>
        <w:adjustRightInd w:val="0"/>
        <w:textAlignment w:val="baseline"/>
        <w:rPr>
          <w:rFonts w:eastAsia="Yu Mincho"/>
          <w:bCs/>
          <w:lang w:eastAsia="ko-KR"/>
        </w:rPr>
      </w:pPr>
      <w:r>
        <w:rPr>
          <w:rFonts w:eastAsia="Yu Mincho"/>
          <w:b/>
          <w:u w:val="single"/>
          <w:lang w:eastAsia="ko-KR"/>
        </w:rPr>
        <w:t>Issue 3-6-2: Test model data length</w:t>
      </w:r>
    </w:p>
    <w:p w14:paraId="04A2AE5B" w14:textId="77777777" w:rsidR="00163877" w:rsidRDefault="006C7791">
      <w:pPr>
        <w:overflowPunct w:val="0"/>
        <w:autoSpaceDE w:val="0"/>
        <w:autoSpaceDN w:val="0"/>
        <w:adjustRightInd w:val="0"/>
        <w:textAlignment w:val="baseline"/>
        <w:rPr>
          <w:rFonts w:eastAsia="Yu Mincho"/>
          <w:bCs/>
          <w:lang w:eastAsia="ko-KR"/>
        </w:rPr>
      </w:pPr>
      <w:r>
        <w:rPr>
          <w:rFonts w:eastAsia="Yu Mincho"/>
          <w:bCs/>
          <w:lang w:eastAsia="ko-KR"/>
        </w:rPr>
        <w:t xml:space="preserve">Agreement: </w:t>
      </w:r>
    </w:p>
    <w:p w14:paraId="70079167" w14:textId="77777777" w:rsidR="00163877" w:rsidRDefault="006C7791">
      <w:pPr>
        <w:pStyle w:val="ListParagraph"/>
        <w:numPr>
          <w:ilvl w:val="0"/>
          <w:numId w:val="8"/>
        </w:numPr>
        <w:overflowPunct/>
        <w:autoSpaceDE/>
        <w:autoSpaceDN/>
        <w:adjustRightInd/>
        <w:ind w:firstLineChars="0"/>
        <w:textAlignment w:val="auto"/>
        <w:rPr>
          <w:rFonts w:eastAsia="Times New Roman"/>
          <w:color w:val="000000"/>
        </w:rPr>
      </w:pPr>
      <w:r>
        <w:rPr>
          <w:rFonts w:eastAsia="Times New Roman"/>
          <w:color w:val="000000"/>
        </w:rPr>
        <w:t>Have the same length on EVM measurement time length and Test model data length</w:t>
      </w:r>
    </w:p>
    <w:p w14:paraId="6D620D08" w14:textId="77777777" w:rsidR="00163877" w:rsidRDefault="006C7791">
      <w:pPr>
        <w:overflowPunct w:val="0"/>
        <w:autoSpaceDE w:val="0"/>
        <w:autoSpaceDN w:val="0"/>
        <w:adjustRightInd w:val="0"/>
        <w:textAlignment w:val="baseline"/>
        <w:rPr>
          <w:rFonts w:eastAsia="Yu Mincho"/>
          <w:b/>
          <w:u w:val="single"/>
          <w:lang w:eastAsia="ko-KR"/>
        </w:rPr>
      </w:pPr>
      <w:r>
        <w:rPr>
          <w:rFonts w:eastAsia="Yu Mincho"/>
          <w:b/>
          <w:u w:val="single"/>
          <w:lang w:eastAsia="ko-KR"/>
        </w:rPr>
        <w:t>Issue 3-6-3: EVM measurement time length</w:t>
      </w:r>
    </w:p>
    <w:p w14:paraId="659AEC68" w14:textId="77777777" w:rsidR="00163877" w:rsidRDefault="006C7791">
      <w:pPr>
        <w:overflowPunct w:val="0"/>
        <w:autoSpaceDE w:val="0"/>
        <w:autoSpaceDN w:val="0"/>
        <w:adjustRightInd w:val="0"/>
        <w:textAlignment w:val="baseline"/>
        <w:rPr>
          <w:iCs/>
          <w:lang w:eastAsia="zh-CN"/>
        </w:rPr>
      </w:pPr>
      <w:r>
        <w:rPr>
          <w:iCs/>
          <w:lang w:eastAsia="zh-CN"/>
        </w:rPr>
        <w:t>Agreement reached in issue 3-6-2. Discuss further dependency of TDD pattern, data length and absolute measurement time.</w:t>
      </w:r>
    </w:p>
    <w:p w14:paraId="036C3F68"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AC9224A"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lang w:val="en-GB"/>
        </w:rPr>
        <w:t>Adopt 5ms for test model data length for FR2-2</w:t>
      </w:r>
    </w:p>
    <w:p w14:paraId="413562D9"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lang w:val="en-GB"/>
        </w:rPr>
        <w:t xml:space="preserve">Proposal 2: </w:t>
      </w:r>
      <w:r>
        <w:t>Focus on using a fixed number of slots for EVM measurement time length and test model data length and select the number of slots to ensure a good trade-off between the test time and MU for BS type 2-O transmitter testing in the frequency range between 52.6GHz and 71GHz.</w:t>
      </w:r>
      <w:r>
        <w:rPr>
          <w:lang w:val="en-GB"/>
        </w:rPr>
        <w:t xml:space="preserve"> </w:t>
      </w:r>
    </w:p>
    <w:p w14:paraId="381E0350"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w:t>
      </w:r>
      <w:r>
        <w:t>There is no need to adjust the EVM measurement time length depending on TDD pattern used in the text model for BS type 2-O EVM test in the frequency range between 52.6GHz and 71GHz.</w:t>
      </w:r>
    </w:p>
    <w:p w14:paraId="7271DDCA"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15568466"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321F3D4" w14:textId="77777777" w:rsidR="00163877" w:rsidRDefault="00163877">
      <w:pPr>
        <w:spacing w:after="120"/>
        <w:rPr>
          <w:szCs w:val="24"/>
          <w:lang w:eastAsia="zh-CN"/>
        </w:rPr>
      </w:pPr>
    </w:p>
    <w:p w14:paraId="3893DD63"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538"/>
        <w:gridCol w:w="8093"/>
      </w:tblGrid>
      <w:tr w:rsidR="00163877" w14:paraId="3F7569F7" w14:textId="77777777">
        <w:tc>
          <w:tcPr>
            <w:tcW w:w="1538" w:type="dxa"/>
          </w:tcPr>
          <w:p w14:paraId="1BA102D9"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0AF6F72F"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77A4992D" w14:textId="77777777">
        <w:tc>
          <w:tcPr>
            <w:tcW w:w="1538" w:type="dxa"/>
          </w:tcPr>
          <w:p w14:paraId="166F02CC" w14:textId="41C83435"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3BCB0C53" w14:textId="77777777" w:rsidR="00163877" w:rsidRDefault="006C7791">
            <w:pPr>
              <w:spacing w:after="120"/>
              <w:rPr>
                <w:rFonts w:eastAsiaTheme="minorEastAsia"/>
                <w:lang w:eastAsia="zh-CN"/>
              </w:rPr>
            </w:pPr>
            <w:r>
              <w:rPr>
                <w:rFonts w:eastAsiaTheme="minorEastAsia" w:hint="eastAsia"/>
                <w:lang w:eastAsia="zh-CN"/>
              </w:rPr>
              <w:t>Proposal 1 is from us. W</w:t>
            </w:r>
            <w:r>
              <w:rPr>
                <w:rFonts w:eastAsiaTheme="minorEastAsia"/>
                <w:lang w:eastAsia="zh-CN"/>
              </w:rPr>
              <w:t>e also support the methodology of proposal 2.</w:t>
            </w:r>
          </w:p>
        </w:tc>
      </w:tr>
      <w:tr w:rsidR="00163877" w14:paraId="527636C2" w14:textId="77777777">
        <w:tc>
          <w:tcPr>
            <w:tcW w:w="1538" w:type="dxa"/>
          </w:tcPr>
          <w:p w14:paraId="00954910" w14:textId="3887BB88" w:rsidR="00163877" w:rsidRDefault="006C7791">
            <w:pPr>
              <w:spacing w:after="120"/>
              <w:rPr>
                <w:rFonts w:eastAsiaTheme="minorEastAsia"/>
                <w:lang w:eastAsia="zh-CN"/>
              </w:rPr>
            </w:pPr>
            <w:r>
              <w:rPr>
                <w:rFonts w:eastAsiaTheme="minorEastAsia"/>
                <w:lang w:eastAsia="zh-CN"/>
              </w:rPr>
              <w:t>Qualcomm</w:t>
            </w:r>
          </w:p>
        </w:tc>
        <w:tc>
          <w:tcPr>
            <w:tcW w:w="8093" w:type="dxa"/>
          </w:tcPr>
          <w:p w14:paraId="7A20AC12" w14:textId="77777777" w:rsidR="00163877" w:rsidRDefault="006C7791">
            <w:pPr>
              <w:spacing w:after="120"/>
              <w:rPr>
                <w:rFonts w:eastAsiaTheme="minorEastAsia"/>
                <w:lang w:eastAsia="zh-CN"/>
              </w:rPr>
            </w:pPr>
            <w:r>
              <w:rPr>
                <w:rFonts w:eastAsiaTheme="minorEastAsia"/>
                <w:lang w:eastAsia="zh-CN"/>
              </w:rPr>
              <w:t xml:space="preserve">Ok with proposal 2. </w:t>
            </w:r>
          </w:p>
        </w:tc>
      </w:tr>
      <w:tr w:rsidR="00163877" w14:paraId="47812D86" w14:textId="77777777">
        <w:tc>
          <w:tcPr>
            <w:tcW w:w="1538" w:type="dxa"/>
          </w:tcPr>
          <w:p w14:paraId="1C1F9E66" w14:textId="4A3227EC" w:rsidR="00163877" w:rsidRDefault="006C7791">
            <w:pPr>
              <w:spacing w:after="120"/>
              <w:rPr>
                <w:rFonts w:eastAsiaTheme="minorEastAsia"/>
                <w:lang w:eastAsia="zh-CN"/>
              </w:rPr>
            </w:pPr>
            <w:r>
              <w:rPr>
                <w:rFonts w:eastAsiaTheme="minorEastAsia"/>
                <w:lang w:eastAsia="zh-CN"/>
              </w:rPr>
              <w:t>Nokia</w:t>
            </w:r>
          </w:p>
        </w:tc>
        <w:tc>
          <w:tcPr>
            <w:tcW w:w="8093" w:type="dxa"/>
          </w:tcPr>
          <w:p w14:paraId="040C7471" w14:textId="77777777" w:rsidR="00163877" w:rsidRDefault="006C7791">
            <w:pPr>
              <w:spacing w:after="120"/>
              <w:rPr>
                <w:rFonts w:eastAsiaTheme="minorEastAsia"/>
                <w:lang w:eastAsia="zh-CN"/>
              </w:rPr>
            </w:pPr>
            <w:r>
              <w:rPr>
                <w:rFonts w:eastAsiaTheme="minorEastAsia"/>
                <w:lang w:eastAsia="zh-CN"/>
              </w:rPr>
              <w:t>Propose proposals 2 and 3.</w:t>
            </w:r>
          </w:p>
          <w:p w14:paraId="6CDBCE2B" w14:textId="77777777" w:rsidR="00163877" w:rsidRDefault="006C7791">
            <w:pPr>
              <w:spacing w:after="120"/>
              <w:rPr>
                <w:rFonts w:eastAsiaTheme="minorEastAsia"/>
                <w:lang w:eastAsia="zh-CN"/>
              </w:rPr>
            </w:pPr>
            <w:r>
              <w:rPr>
                <w:rFonts w:eastAsiaTheme="minorEastAsia"/>
                <w:lang w:eastAsia="zh-CN"/>
              </w:rPr>
              <w:t>OK with proposal 1.</w:t>
            </w:r>
          </w:p>
        </w:tc>
      </w:tr>
      <w:tr w:rsidR="00163877" w14:paraId="4D17838D" w14:textId="77777777">
        <w:tc>
          <w:tcPr>
            <w:tcW w:w="1538" w:type="dxa"/>
          </w:tcPr>
          <w:p w14:paraId="41BC48B8" w14:textId="77777777" w:rsidR="00163877" w:rsidRDefault="006C7791">
            <w:pPr>
              <w:spacing w:after="120"/>
              <w:rPr>
                <w:rFonts w:eastAsiaTheme="minorEastAsia"/>
                <w:lang w:eastAsia="zh-CN"/>
              </w:rPr>
            </w:pPr>
            <w:r>
              <w:rPr>
                <w:rFonts w:eastAsiaTheme="minorEastAsia"/>
                <w:lang w:eastAsia="zh-CN"/>
              </w:rPr>
              <w:t>Rohde &amp; Schwarz</w:t>
            </w:r>
          </w:p>
        </w:tc>
        <w:tc>
          <w:tcPr>
            <w:tcW w:w="8093" w:type="dxa"/>
          </w:tcPr>
          <w:p w14:paraId="6F3E88EB" w14:textId="77777777" w:rsidR="00163877" w:rsidRDefault="006C7791">
            <w:pPr>
              <w:spacing w:after="120"/>
              <w:rPr>
                <w:rFonts w:eastAsiaTheme="minorEastAsia"/>
                <w:lang w:eastAsia="zh-CN"/>
              </w:rPr>
            </w:pPr>
            <w:r>
              <w:rPr>
                <w:rFonts w:eastAsiaTheme="minorEastAsia"/>
                <w:lang w:eastAsia="zh-CN"/>
              </w:rPr>
              <w:t xml:space="preserve">Proposal 2 sound good to us, this is well suited to solve the issue with the </w:t>
            </w:r>
            <w:proofErr w:type="gramStart"/>
            <w:r>
              <w:rPr>
                <w:rFonts w:eastAsiaTheme="minorEastAsia"/>
                <w:lang w:eastAsia="zh-CN"/>
              </w:rPr>
              <w:t>high test</w:t>
            </w:r>
            <w:proofErr w:type="gramEnd"/>
            <w:r>
              <w:rPr>
                <w:rFonts w:eastAsiaTheme="minorEastAsia"/>
                <w:lang w:eastAsia="zh-CN"/>
              </w:rPr>
              <w:t xml:space="preserve"> times for EVM testing. </w:t>
            </w:r>
            <w:proofErr w:type="gramStart"/>
            <w:r>
              <w:rPr>
                <w:rFonts w:eastAsiaTheme="minorEastAsia"/>
                <w:lang w:eastAsia="zh-CN"/>
              </w:rPr>
              <w:t>E.g.</w:t>
            </w:r>
            <w:proofErr w:type="gramEnd"/>
            <w:r>
              <w:rPr>
                <w:rFonts w:eastAsiaTheme="minorEastAsia"/>
                <w:lang w:eastAsia="zh-CN"/>
              </w:rPr>
              <w:t xml:space="preserve"> the test model proposed below in Issue 2-2-3 could be used.</w:t>
            </w:r>
          </w:p>
        </w:tc>
      </w:tr>
      <w:tr w:rsidR="00163877" w14:paraId="1DCCC061" w14:textId="77777777">
        <w:tc>
          <w:tcPr>
            <w:tcW w:w="1538" w:type="dxa"/>
          </w:tcPr>
          <w:p w14:paraId="1A1E8C85"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21018B0F" w14:textId="77777777" w:rsidR="00163877" w:rsidRDefault="006C7791">
            <w:pPr>
              <w:spacing w:after="120"/>
              <w:rPr>
                <w:rFonts w:eastAsiaTheme="minorEastAsia"/>
                <w:lang w:eastAsia="zh-CN"/>
              </w:rPr>
            </w:pPr>
            <w:r>
              <w:rPr>
                <w:rFonts w:eastAsiaTheme="minorEastAsia" w:hint="eastAsia"/>
                <w:lang w:eastAsia="zh-CN"/>
              </w:rPr>
              <w:t xml:space="preserve">Okay with proposal 2 and proposal </w:t>
            </w:r>
            <w:proofErr w:type="gramStart"/>
            <w:r>
              <w:rPr>
                <w:rFonts w:eastAsiaTheme="minorEastAsia" w:hint="eastAsia"/>
                <w:lang w:eastAsia="zh-CN"/>
              </w:rPr>
              <w:t>3,  in</w:t>
            </w:r>
            <w:proofErr w:type="gramEnd"/>
            <w:r>
              <w:rPr>
                <w:rFonts w:eastAsiaTheme="minorEastAsia" w:hint="eastAsia"/>
                <w:lang w:eastAsia="zh-CN"/>
              </w:rPr>
              <w:t xml:space="preserve"> general, the fixed DL slot for EVM measurement could </w:t>
            </w:r>
            <w:proofErr w:type="spellStart"/>
            <w:r>
              <w:rPr>
                <w:rFonts w:eastAsiaTheme="minorEastAsia" w:hint="eastAsia"/>
                <w:lang w:eastAsia="zh-CN"/>
              </w:rPr>
              <w:t>decided</w:t>
            </w:r>
            <w:proofErr w:type="spellEnd"/>
            <w:r>
              <w:rPr>
                <w:rFonts w:eastAsiaTheme="minorEastAsia" w:hint="eastAsia"/>
                <w:lang w:eastAsia="zh-CN"/>
              </w:rPr>
              <w:t xml:space="preserve"> firstly, then further update the following text for FR2-2.</w:t>
            </w:r>
          </w:p>
          <w:p w14:paraId="53406F87" w14:textId="77777777" w:rsidR="00163877" w:rsidRDefault="00163877">
            <w:pPr>
              <w:spacing w:after="120"/>
              <w:rPr>
                <w:rFonts w:eastAsiaTheme="minorEastAsia"/>
                <w:lang w:eastAsia="zh-CN"/>
              </w:rPr>
            </w:pPr>
          </w:p>
          <w:p w14:paraId="6A0366E8" w14:textId="77777777" w:rsidR="00163877" w:rsidRDefault="006C7791">
            <w:r>
              <w:t xml:space="preserve">The following general parameters are used by all </w:t>
            </w:r>
            <w:r>
              <w:rPr>
                <w:rFonts w:cs="v4.2.0"/>
              </w:rPr>
              <w:t>NR test models</w:t>
            </w:r>
            <w:r>
              <w:t>:</w:t>
            </w:r>
          </w:p>
          <w:p w14:paraId="1F8FBC75" w14:textId="77777777" w:rsidR="00163877" w:rsidRDefault="006C7791">
            <w:pPr>
              <w:pStyle w:val="B1"/>
            </w:pPr>
            <w:r>
              <w:t>-</w:t>
            </w:r>
            <w:r>
              <w:tab/>
              <w:t xml:space="preserve">Duration is 2 radio frames for TDD (20 </w:t>
            </w:r>
            <w:proofErr w:type="spellStart"/>
            <w:r>
              <w:t>ms</w:t>
            </w:r>
            <w:proofErr w:type="spellEnd"/>
            <w:r>
              <w:t>)</w:t>
            </w:r>
          </w:p>
          <w:p w14:paraId="683D96BD" w14:textId="77777777" w:rsidR="00163877" w:rsidRDefault="00163877">
            <w:pPr>
              <w:spacing w:after="120"/>
              <w:rPr>
                <w:rFonts w:eastAsiaTheme="minorEastAsia"/>
                <w:lang w:eastAsia="zh-CN"/>
              </w:rPr>
            </w:pPr>
          </w:p>
        </w:tc>
      </w:tr>
      <w:tr w:rsidR="00F13202" w14:paraId="1250B9F6" w14:textId="77777777">
        <w:tc>
          <w:tcPr>
            <w:tcW w:w="1538" w:type="dxa"/>
          </w:tcPr>
          <w:p w14:paraId="61FDFE0B" w14:textId="6E28050D" w:rsidR="00F13202" w:rsidRDefault="00F13202">
            <w:pPr>
              <w:spacing w:after="120"/>
              <w:rPr>
                <w:rFonts w:eastAsiaTheme="minorEastAsia"/>
                <w:lang w:eastAsia="zh-CN"/>
              </w:rPr>
            </w:pPr>
            <w:r>
              <w:rPr>
                <w:rFonts w:eastAsiaTheme="minorEastAsia"/>
                <w:lang w:eastAsia="zh-CN"/>
              </w:rPr>
              <w:t>Keysight</w:t>
            </w:r>
          </w:p>
        </w:tc>
        <w:tc>
          <w:tcPr>
            <w:tcW w:w="8093" w:type="dxa"/>
          </w:tcPr>
          <w:p w14:paraId="6807E7B3" w14:textId="7300C0BE" w:rsidR="00F13202" w:rsidRDefault="00400A99">
            <w:pPr>
              <w:spacing w:after="120"/>
              <w:rPr>
                <w:rFonts w:eastAsiaTheme="minorEastAsia"/>
                <w:lang w:eastAsia="zh-CN"/>
              </w:rPr>
            </w:pPr>
            <w:r>
              <w:rPr>
                <w:rFonts w:eastAsiaTheme="minorEastAsia"/>
                <w:lang w:eastAsia="zh-CN"/>
              </w:rPr>
              <w:t>Proposal 2 with 80 slots sounds good. Also, we should consider using 1.25ms for all SCS</w:t>
            </w:r>
            <w:r w:rsidR="00977959">
              <w:rPr>
                <w:rFonts w:eastAsiaTheme="minorEastAsia"/>
                <w:lang w:eastAsia="zh-CN"/>
              </w:rPr>
              <w:t xml:space="preserve"> as it was previously proposed.</w:t>
            </w:r>
          </w:p>
        </w:tc>
      </w:tr>
      <w:tr w:rsidR="004C47B4" w14:paraId="30920FDF" w14:textId="77777777">
        <w:tc>
          <w:tcPr>
            <w:tcW w:w="1538" w:type="dxa"/>
          </w:tcPr>
          <w:p w14:paraId="3BAE884A" w14:textId="3BEC5882" w:rsidR="004C47B4" w:rsidRDefault="004C47B4" w:rsidP="004C47B4">
            <w:pPr>
              <w:spacing w:after="120"/>
              <w:rPr>
                <w:rFonts w:eastAsiaTheme="minorEastAsia"/>
                <w:lang w:eastAsia="zh-CN"/>
              </w:rPr>
            </w:pPr>
            <w:r>
              <w:rPr>
                <w:lang w:eastAsia="ja-JP"/>
              </w:rPr>
              <w:t>NEC</w:t>
            </w:r>
          </w:p>
        </w:tc>
        <w:tc>
          <w:tcPr>
            <w:tcW w:w="8093" w:type="dxa"/>
          </w:tcPr>
          <w:p w14:paraId="31AF63BD" w14:textId="750C4113" w:rsidR="004C47B4" w:rsidRDefault="004C47B4" w:rsidP="004C47B4">
            <w:pPr>
              <w:spacing w:after="120"/>
              <w:rPr>
                <w:rFonts w:eastAsiaTheme="minorEastAsia"/>
                <w:lang w:eastAsia="zh-CN"/>
              </w:rPr>
            </w:pPr>
            <w:r>
              <w:rPr>
                <w:lang w:eastAsia="ja-JP"/>
              </w:rPr>
              <w:t xml:space="preserve">Fine with proposal 2 and 3. </w:t>
            </w:r>
          </w:p>
        </w:tc>
      </w:tr>
      <w:tr w:rsidR="00775216" w14:paraId="21030D50" w14:textId="77777777">
        <w:tc>
          <w:tcPr>
            <w:tcW w:w="1538" w:type="dxa"/>
          </w:tcPr>
          <w:p w14:paraId="78262C29" w14:textId="623ECE69" w:rsidR="00775216" w:rsidRDefault="00775216" w:rsidP="004C47B4">
            <w:pPr>
              <w:spacing w:after="120"/>
              <w:rPr>
                <w:lang w:eastAsia="ja-JP"/>
              </w:rPr>
            </w:pPr>
            <w:r>
              <w:rPr>
                <w:lang w:eastAsia="ja-JP"/>
              </w:rPr>
              <w:t>Moderator</w:t>
            </w:r>
          </w:p>
        </w:tc>
        <w:tc>
          <w:tcPr>
            <w:tcW w:w="8093" w:type="dxa"/>
          </w:tcPr>
          <w:p w14:paraId="6B792165" w14:textId="298FAC2C" w:rsidR="00775216" w:rsidRDefault="00775216" w:rsidP="004C47B4">
            <w:pPr>
              <w:spacing w:after="120"/>
              <w:rPr>
                <w:lang w:eastAsia="ja-JP"/>
              </w:rPr>
            </w:pPr>
            <w:r>
              <w:rPr>
                <w:lang w:eastAsia="ja-JP"/>
              </w:rPr>
              <w:t>GTW agreement on Aug 17: A</w:t>
            </w:r>
            <w:r w:rsidRPr="00775216">
              <w:rPr>
                <w:lang w:eastAsia="ja-JP"/>
              </w:rPr>
              <w:t>greement: Proposal 2 agreed ([80 slot])</w:t>
            </w:r>
          </w:p>
        </w:tc>
      </w:tr>
    </w:tbl>
    <w:p w14:paraId="52FD1C68" w14:textId="77777777" w:rsidR="00163877" w:rsidRDefault="00163877">
      <w:pPr>
        <w:spacing w:after="120"/>
        <w:rPr>
          <w:szCs w:val="24"/>
          <w:lang w:eastAsia="zh-CN"/>
        </w:rPr>
      </w:pPr>
    </w:p>
    <w:p w14:paraId="5337B372" w14:textId="77777777" w:rsidR="00163877" w:rsidRDefault="006C7791">
      <w:pPr>
        <w:pStyle w:val="Heading4"/>
      </w:pPr>
      <w:r>
        <w:t>Issue 2-2-3: TDD pattern</w:t>
      </w:r>
    </w:p>
    <w:p w14:paraId="1AEC0B4F"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6C7AA8F1"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if there </w:t>
      </w:r>
      <w:proofErr w:type="gramStart"/>
      <w:r>
        <w:rPr>
          <w:rFonts w:eastAsia="SimSun"/>
          <w:szCs w:val="24"/>
          <w:lang w:eastAsia="zh-CN"/>
        </w:rPr>
        <w:t>is</w:t>
      </w:r>
      <w:proofErr w:type="gramEnd"/>
      <w:r>
        <w:rPr>
          <w:rFonts w:eastAsia="SimSun"/>
          <w:szCs w:val="24"/>
          <w:lang w:eastAsia="zh-CN"/>
        </w:rPr>
        <w:t xml:space="preserve"> no operator inputs on the TDD pattern for FR2-2, then agree on the above TDD configuration for FR2-2.</w:t>
      </w:r>
    </w:p>
    <w:tbl>
      <w:tblPr>
        <w:tblW w:w="7899" w:type="dxa"/>
        <w:tblInd w:w="1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0"/>
        <w:gridCol w:w="960"/>
        <w:gridCol w:w="960"/>
        <w:gridCol w:w="960"/>
        <w:gridCol w:w="759"/>
      </w:tblGrid>
      <w:tr w:rsidR="00163877" w14:paraId="5B3FEDDE" w14:textId="77777777">
        <w:trPr>
          <w:trHeight w:val="113"/>
        </w:trPr>
        <w:tc>
          <w:tcPr>
            <w:tcW w:w="4260" w:type="dxa"/>
            <w:tcMar>
              <w:top w:w="80" w:type="dxa"/>
              <w:left w:w="80" w:type="dxa"/>
              <w:bottom w:w="80" w:type="dxa"/>
              <w:right w:w="80" w:type="dxa"/>
            </w:tcMar>
          </w:tcPr>
          <w:p w14:paraId="38B01E30"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Field name</w:t>
            </w:r>
          </w:p>
        </w:tc>
        <w:tc>
          <w:tcPr>
            <w:tcW w:w="960" w:type="dxa"/>
            <w:tcMar>
              <w:top w:w="80" w:type="dxa"/>
              <w:left w:w="80" w:type="dxa"/>
              <w:bottom w:w="80" w:type="dxa"/>
              <w:right w:w="80" w:type="dxa"/>
            </w:tcMar>
          </w:tcPr>
          <w:p w14:paraId="5782DBFF" w14:textId="77777777" w:rsidR="00163877" w:rsidRDefault="006C7791">
            <w:pPr>
              <w:spacing w:after="0"/>
              <w:jc w:val="center"/>
              <w:rPr>
                <w:rFonts w:ascii="Arial" w:eastAsia="Times New Roman" w:hAnsi="Arial" w:cs="Arial"/>
                <w:sz w:val="18"/>
                <w:szCs w:val="18"/>
              </w:rPr>
            </w:pPr>
            <w:r>
              <w:rPr>
                <w:rFonts w:ascii="Arial" w:eastAsia="Times New Roman" w:hAnsi="Arial" w:cs="Arial"/>
                <w:b/>
                <w:bCs/>
                <w:sz w:val="18"/>
                <w:szCs w:val="18"/>
              </w:rPr>
              <w:t>Value</w:t>
            </w:r>
          </w:p>
        </w:tc>
        <w:tc>
          <w:tcPr>
            <w:tcW w:w="960" w:type="dxa"/>
            <w:tcMar>
              <w:top w:w="80" w:type="dxa"/>
              <w:left w:w="80" w:type="dxa"/>
              <w:bottom w:w="80" w:type="dxa"/>
              <w:right w:w="80" w:type="dxa"/>
            </w:tcMar>
          </w:tcPr>
          <w:p w14:paraId="523EA731"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960" w:type="dxa"/>
            <w:tcMar>
              <w:top w:w="80" w:type="dxa"/>
              <w:left w:w="80" w:type="dxa"/>
              <w:bottom w:w="80" w:type="dxa"/>
              <w:right w:w="80" w:type="dxa"/>
            </w:tcMar>
          </w:tcPr>
          <w:p w14:paraId="48A0EFAC"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759" w:type="dxa"/>
            <w:tcMar>
              <w:top w:w="80" w:type="dxa"/>
              <w:left w:w="80" w:type="dxa"/>
              <w:bottom w:w="80" w:type="dxa"/>
              <w:right w:w="80" w:type="dxa"/>
            </w:tcMar>
          </w:tcPr>
          <w:p w14:paraId="61177066" w14:textId="77777777" w:rsidR="00163877" w:rsidRDefault="006C7791">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163877" w14:paraId="128FE837" w14:textId="77777777">
        <w:trPr>
          <w:trHeight w:val="113"/>
        </w:trPr>
        <w:tc>
          <w:tcPr>
            <w:tcW w:w="4260" w:type="dxa"/>
            <w:tcMar>
              <w:top w:w="80" w:type="dxa"/>
              <w:left w:w="80" w:type="dxa"/>
              <w:bottom w:w="80" w:type="dxa"/>
              <w:right w:w="80" w:type="dxa"/>
            </w:tcMar>
          </w:tcPr>
          <w:p w14:paraId="3E953E4E" w14:textId="77777777" w:rsidR="00163877" w:rsidRDefault="006C7791">
            <w:pPr>
              <w:spacing w:after="0"/>
              <w:jc w:val="center"/>
              <w:rPr>
                <w:rFonts w:ascii="Arial" w:eastAsia="Times New Roman" w:hAnsi="Arial" w:cs="Arial"/>
                <w:sz w:val="18"/>
                <w:szCs w:val="18"/>
              </w:rPr>
            </w:pPr>
            <w:proofErr w:type="spellStart"/>
            <w:r>
              <w:rPr>
                <w:rFonts w:ascii="Arial" w:eastAsia="Times New Roman" w:hAnsi="Arial" w:cs="Arial"/>
                <w:sz w:val="18"/>
                <w:szCs w:val="18"/>
                <w:lang w:val="en-GB"/>
              </w:rPr>
              <w:t>referenceSubcarrierSpacing</w:t>
            </w:r>
            <w:proofErr w:type="spellEnd"/>
            <w:r>
              <w:rPr>
                <w:rFonts w:ascii="Arial" w:eastAsia="Times New Roman" w:hAnsi="Arial" w:cs="Arial"/>
                <w:sz w:val="18"/>
                <w:szCs w:val="18"/>
                <w:lang w:val="en-GB"/>
              </w:rPr>
              <w:t xml:space="preserve"> </w:t>
            </w:r>
            <w:r>
              <w:rPr>
                <w:rFonts w:ascii="Arial" w:eastAsia="Times New Roman" w:hAnsi="Arial" w:cs="Arial"/>
                <w:sz w:val="18"/>
                <w:szCs w:val="18"/>
              </w:rPr>
              <w:t>(kHz)</w:t>
            </w:r>
          </w:p>
        </w:tc>
        <w:tc>
          <w:tcPr>
            <w:tcW w:w="960" w:type="dxa"/>
            <w:tcMar>
              <w:top w:w="80" w:type="dxa"/>
              <w:left w:w="80" w:type="dxa"/>
              <w:bottom w:w="80" w:type="dxa"/>
              <w:right w:w="80" w:type="dxa"/>
            </w:tcMar>
          </w:tcPr>
          <w:p w14:paraId="7E841C4F"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960" w:type="dxa"/>
            <w:tcMar>
              <w:top w:w="80" w:type="dxa"/>
              <w:left w:w="80" w:type="dxa"/>
              <w:bottom w:w="80" w:type="dxa"/>
              <w:right w:w="80" w:type="dxa"/>
            </w:tcMar>
          </w:tcPr>
          <w:p w14:paraId="2D3F0B12"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960" w:type="dxa"/>
            <w:tcMar>
              <w:top w:w="80" w:type="dxa"/>
              <w:left w:w="80" w:type="dxa"/>
              <w:bottom w:w="80" w:type="dxa"/>
              <w:right w:w="80" w:type="dxa"/>
            </w:tcMar>
          </w:tcPr>
          <w:p w14:paraId="66987B7E"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480</w:t>
            </w:r>
          </w:p>
        </w:tc>
        <w:tc>
          <w:tcPr>
            <w:tcW w:w="759" w:type="dxa"/>
            <w:tcMar>
              <w:top w:w="80" w:type="dxa"/>
              <w:left w:w="80" w:type="dxa"/>
              <w:bottom w:w="80" w:type="dxa"/>
              <w:right w:w="80" w:type="dxa"/>
            </w:tcMar>
          </w:tcPr>
          <w:p w14:paraId="02C67555"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960</w:t>
            </w:r>
          </w:p>
        </w:tc>
      </w:tr>
      <w:tr w:rsidR="00163877" w14:paraId="1187A777" w14:textId="77777777">
        <w:trPr>
          <w:trHeight w:val="113"/>
        </w:trPr>
        <w:tc>
          <w:tcPr>
            <w:tcW w:w="4260" w:type="dxa"/>
            <w:tcMar>
              <w:top w:w="80" w:type="dxa"/>
              <w:left w:w="80" w:type="dxa"/>
              <w:bottom w:w="80" w:type="dxa"/>
              <w:right w:w="80" w:type="dxa"/>
            </w:tcMar>
          </w:tcPr>
          <w:p w14:paraId="35CC5183" w14:textId="77777777" w:rsidR="00163877" w:rsidRDefault="006C7791">
            <w:pPr>
              <w:spacing w:after="0"/>
              <w:jc w:val="center"/>
              <w:rPr>
                <w:rFonts w:ascii="Arial" w:eastAsia="Times New Roman" w:hAnsi="Arial" w:cs="Arial"/>
                <w:sz w:val="18"/>
                <w:szCs w:val="18"/>
                <w:lang w:val="en-GB"/>
              </w:rPr>
            </w:pPr>
            <w:r>
              <w:rPr>
                <w:rFonts w:ascii="Arial" w:eastAsia="Times New Roman" w:hAnsi="Arial" w:cs="Arial"/>
                <w:sz w:val="18"/>
                <w:szCs w:val="18"/>
                <w:lang w:val="en-GB"/>
              </w:rPr>
              <w:t>Periodicity (</w:t>
            </w:r>
            <w:proofErr w:type="spellStart"/>
            <w:r>
              <w:rPr>
                <w:rFonts w:ascii="Arial" w:eastAsia="Times New Roman" w:hAnsi="Arial" w:cs="Arial"/>
                <w:sz w:val="18"/>
                <w:szCs w:val="18"/>
                <w:lang w:val="en-GB"/>
              </w:rPr>
              <w:t>ms</w:t>
            </w:r>
            <w:proofErr w:type="spellEnd"/>
            <w:r>
              <w:rPr>
                <w:rFonts w:ascii="Arial" w:eastAsia="Times New Roman" w:hAnsi="Arial" w:cs="Arial"/>
                <w:sz w:val="18"/>
                <w:szCs w:val="18"/>
                <w:lang w:val="en-GB"/>
              </w:rPr>
              <w:t>) for dl-UL-</w:t>
            </w:r>
            <w:proofErr w:type="spellStart"/>
            <w:r>
              <w:rPr>
                <w:rFonts w:ascii="Arial" w:eastAsia="Times New Roman" w:hAnsi="Arial" w:cs="Arial"/>
                <w:sz w:val="18"/>
                <w:szCs w:val="18"/>
                <w:lang w:val="en-GB"/>
              </w:rPr>
              <w:t>TransmissionPeriodicity</w:t>
            </w:r>
            <w:proofErr w:type="spellEnd"/>
          </w:p>
        </w:tc>
        <w:tc>
          <w:tcPr>
            <w:tcW w:w="960" w:type="dxa"/>
            <w:tcMar>
              <w:top w:w="80" w:type="dxa"/>
              <w:left w:w="80" w:type="dxa"/>
              <w:bottom w:w="80" w:type="dxa"/>
              <w:right w:w="80" w:type="dxa"/>
            </w:tcMar>
          </w:tcPr>
          <w:p w14:paraId="7A5FDCA9"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 xml:space="preserve">1.25 </w:t>
            </w:r>
          </w:p>
        </w:tc>
        <w:tc>
          <w:tcPr>
            <w:tcW w:w="960" w:type="dxa"/>
            <w:tcMar>
              <w:top w:w="80" w:type="dxa"/>
              <w:left w:w="80" w:type="dxa"/>
              <w:bottom w:w="80" w:type="dxa"/>
              <w:right w:w="80" w:type="dxa"/>
            </w:tcMar>
          </w:tcPr>
          <w:p w14:paraId="4AA149F0"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 xml:space="preserve">1.25 </w:t>
            </w:r>
          </w:p>
        </w:tc>
        <w:tc>
          <w:tcPr>
            <w:tcW w:w="960" w:type="dxa"/>
            <w:tcMar>
              <w:top w:w="80" w:type="dxa"/>
              <w:left w:w="80" w:type="dxa"/>
              <w:bottom w:w="80" w:type="dxa"/>
              <w:right w:w="80" w:type="dxa"/>
            </w:tcMar>
          </w:tcPr>
          <w:p w14:paraId="289E507C"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1.25</w:t>
            </w:r>
          </w:p>
        </w:tc>
        <w:tc>
          <w:tcPr>
            <w:tcW w:w="759" w:type="dxa"/>
            <w:tcMar>
              <w:top w:w="80" w:type="dxa"/>
              <w:left w:w="80" w:type="dxa"/>
              <w:bottom w:w="80" w:type="dxa"/>
              <w:right w:w="80" w:type="dxa"/>
            </w:tcMar>
          </w:tcPr>
          <w:p w14:paraId="5C8265C9"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1.25</w:t>
            </w:r>
          </w:p>
        </w:tc>
      </w:tr>
      <w:tr w:rsidR="00163877" w14:paraId="4AD53A46" w14:textId="77777777">
        <w:trPr>
          <w:trHeight w:val="113"/>
        </w:trPr>
        <w:tc>
          <w:tcPr>
            <w:tcW w:w="4260" w:type="dxa"/>
            <w:tcMar>
              <w:top w:w="80" w:type="dxa"/>
              <w:left w:w="80" w:type="dxa"/>
              <w:bottom w:w="80" w:type="dxa"/>
              <w:right w:w="80" w:type="dxa"/>
            </w:tcMar>
          </w:tcPr>
          <w:p w14:paraId="1C3032BC" w14:textId="77777777" w:rsidR="00163877" w:rsidRDefault="006C7791">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nrofDownlinkSlots</w:t>
            </w:r>
            <w:proofErr w:type="spellEnd"/>
          </w:p>
        </w:tc>
        <w:tc>
          <w:tcPr>
            <w:tcW w:w="960" w:type="dxa"/>
            <w:tcMar>
              <w:top w:w="80" w:type="dxa"/>
              <w:left w:w="80" w:type="dxa"/>
              <w:bottom w:w="80" w:type="dxa"/>
              <w:right w:w="80" w:type="dxa"/>
            </w:tcMar>
          </w:tcPr>
          <w:p w14:paraId="00171A1C"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3</w:t>
            </w:r>
          </w:p>
        </w:tc>
        <w:tc>
          <w:tcPr>
            <w:tcW w:w="960" w:type="dxa"/>
            <w:tcMar>
              <w:top w:w="80" w:type="dxa"/>
              <w:left w:w="80" w:type="dxa"/>
              <w:bottom w:w="80" w:type="dxa"/>
              <w:right w:w="80" w:type="dxa"/>
            </w:tcMar>
          </w:tcPr>
          <w:p w14:paraId="11516669"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7</w:t>
            </w:r>
          </w:p>
        </w:tc>
        <w:tc>
          <w:tcPr>
            <w:tcW w:w="960" w:type="dxa"/>
            <w:tcMar>
              <w:top w:w="80" w:type="dxa"/>
              <w:left w:w="80" w:type="dxa"/>
              <w:bottom w:w="80" w:type="dxa"/>
              <w:right w:w="80" w:type="dxa"/>
            </w:tcMar>
          </w:tcPr>
          <w:p w14:paraId="7AD2937F"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29</w:t>
            </w:r>
          </w:p>
        </w:tc>
        <w:tc>
          <w:tcPr>
            <w:tcW w:w="759" w:type="dxa"/>
            <w:tcMar>
              <w:top w:w="80" w:type="dxa"/>
              <w:left w:w="80" w:type="dxa"/>
              <w:bottom w:w="80" w:type="dxa"/>
              <w:right w:w="80" w:type="dxa"/>
            </w:tcMar>
          </w:tcPr>
          <w:p w14:paraId="7B717653"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59</w:t>
            </w:r>
          </w:p>
        </w:tc>
      </w:tr>
      <w:tr w:rsidR="00163877" w14:paraId="78DE590C" w14:textId="77777777">
        <w:trPr>
          <w:trHeight w:val="113"/>
        </w:trPr>
        <w:tc>
          <w:tcPr>
            <w:tcW w:w="4260" w:type="dxa"/>
            <w:tcMar>
              <w:top w:w="80" w:type="dxa"/>
              <w:left w:w="80" w:type="dxa"/>
              <w:bottom w:w="80" w:type="dxa"/>
              <w:right w:w="80" w:type="dxa"/>
            </w:tcMar>
          </w:tcPr>
          <w:p w14:paraId="71296D76" w14:textId="77777777" w:rsidR="00163877" w:rsidRDefault="006C7791">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nrofDownlinkSymbols</w:t>
            </w:r>
            <w:proofErr w:type="spellEnd"/>
          </w:p>
        </w:tc>
        <w:tc>
          <w:tcPr>
            <w:tcW w:w="960" w:type="dxa"/>
            <w:tcMar>
              <w:top w:w="80" w:type="dxa"/>
              <w:left w:w="80" w:type="dxa"/>
              <w:bottom w:w="80" w:type="dxa"/>
              <w:right w:w="80" w:type="dxa"/>
            </w:tcMar>
          </w:tcPr>
          <w:p w14:paraId="5D59467F"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10</w:t>
            </w:r>
          </w:p>
        </w:tc>
        <w:tc>
          <w:tcPr>
            <w:tcW w:w="960" w:type="dxa"/>
            <w:tcMar>
              <w:top w:w="80" w:type="dxa"/>
              <w:left w:w="80" w:type="dxa"/>
              <w:bottom w:w="80" w:type="dxa"/>
              <w:right w:w="80" w:type="dxa"/>
            </w:tcMar>
          </w:tcPr>
          <w:p w14:paraId="44F24F14"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6</w:t>
            </w:r>
          </w:p>
        </w:tc>
        <w:tc>
          <w:tcPr>
            <w:tcW w:w="960" w:type="dxa"/>
            <w:tcMar>
              <w:top w:w="80" w:type="dxa"/>
              <w:left w:w="80" w:type="dxa"/>
              <w:bottom w:w="80" w:type="dxa"/>
              <w:right w:w="80" w:type="dxa"/>
            </w:tcMar>
          </w:tcPr>
          <w:p w14:paraId="1ED07D0C"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10</w:t>
            </w:r>
          </w:p>
        </w:tc>
        <w:tc>
          <w:tcPr>
            <w:tcW w:w="759" w:type="dxa"/>
            <w:tcMar>
              <w:top w:w="80" w:type="dxa"/>
              <w:left w:w="80" w:type="dxa"/>
              <w:bottom w:w="80" w:type="dxa"/>
              <w:right w:w="80" w:type="dxa"/>
            </w:tcMar>
          </w:tcPr>
          <w:p w14:paraId="3F59F37A"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6</w:t>
            </w:r>
          </w:p>
        </w:tc>
      </w:tr>
      <w:tr w:rsidR="00163877" w14:paraId="257D136A" w14:textId="77777777">
        <w:trPr>
          <w:trHeight w:val="113"/>
        </w:trPr>
        <w:tc>
          <w:tcPr>
            <w:tcW w:w="4260" w:type="dxa"/>
            <w:tcMar>
              <w:top w:w="80" w:type="dxa"/>
              <w:left w:w="80" w:type="dxa"/>
              <w:bottom w:w="80" w:type="dxa"/>
              <w:right w:w="80" w:type="dxa"/>
            </w:tcMar>
          </w:tcPr>
          <w:p w14:paraId="050B1760" w14:textId="77777777" w:rsidR="00163877" w:rsidRDefault="006C7791">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nrofUplinkSlots</w:t>
            </w:r>
            <w:proofErr w:type="spellEnd"/>
          </w:p>
        </w:tc>
        <w:tc>
          <w:tcPr>
            <w:tcW w:w="960" w:type="dxa"/>
            <w:tcMar>
              <w:top w:w="80" w:type="dxa"/>
              <w:left w:w="80" w:type="dxa"/>
              <w:bottom w:w="80" w:type="dxa"/>
              <w:right w:w="80" w:type="dxa"/>
            </w:tcMar>
          </w:tcPr>
          <w:p w14:paraId="158C74A7"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w:t>
            </w:r>
          </w:p>
        </w:tc>
        <w:tc>
          <w:tcPr>
            <w:tcW w:w="960" w:type="dxa"/>
            <w:tcMar>
              <w:top w:w="80" w:type="dxa"/>
              <w:left w:w="80" w:type="dxa"/>
              <w:bottom w:w="80" w:type="dxa"/>
              <w:right w:w="80" w:type="dxa"/>
            </w:tcMar>
          </w:tcPr>
          <w:p w14:paraId="4863D5AD"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2</w:t>
            </w:r>
          </w:p>
        </w:tc>
        <w:tc>
          <w:tcPr>
            <w:tcW w:w="960" w:type="dxa"/>
            <w:tcMar>
              <w:top w:w="80" w:type="dxa"/>
              <w:left w:w="80" w:type="dxa"/>
              <w:bottom w:w="80" w:type="dxa"/>
              <w:right w:w="80" w:type="dxa"/>
            </w:tcMar>
          </w:tcPr>
          <w:p w14:paraId="390931BA"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9</w:t>
            </w:r>
          </w:p>
        </w:tc>
        <w:tc>
          <w:tcPr>
            <w:tcW w:w="759" w:type="dxa"/>
            <w:tcMar>
              <w:top w:w="80" w:type="dxa"/>
              <w:left w:w="80" w:type="dxa"/>
              <w:bottom w:w="80" w:type="dxa"/>
              <w:right w:w="80" w:type="dxa"/>
            </w:tcMar>
          </w:tcPr>
          <w:p w14:paraId="30C58B48"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18</w:t>
            </w:r>
          </w:p>
        </w:tc>
      </w:tr>
      <w:tr w:rsidR="00163877" w14:paraId="631C62F7" w14:textId="77777777">
        <w:trPr>
          <w:trHeight w:val="113"/>
        </w:trPr>
        <w:tc>
          <w:tcPr>
            <w:tcW w:w="4260" w:type="dxa"/>
            <w:tcMar>
              <w:top w:w="80" w:type="dxa"/>
              <w:left w:w="80" w:type="dxa"/>
              <w:bottom w:w="80" w:type="dxa"/>
              <w:right w:w="80" w:type="dxa"/>
            </w:tcMar>
          </w:tcPr>
          <w:p w14:paraId="4A5E7D35" w14:textId="77777777" w:rsidR="00163877" w:rsidRDefault="006C7791">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nrofUplinkSymbols</w:t>
            </w:r>
            <w:proofErr w:type="spellEnd"/>
          </w:p>
        </w:tc>
        <w:tc>
          <w:tcPr>
            <w:tcW w:w="960" w:type="dxa"/>
            <w:tcMar>
              <w:top w:w="80" w:type="dxa"/>
              <w:left w:w="80" w:type="dxa"/>
              <w:bottom w:w="80" w:type="dxa"/>
              <w:right w:w="80" w:type="dxa"/>
            </w:tcMar>
          </w:tcPr>
          <w:p w14:paraId="25F640D5"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2</w:t>
            </w:r>
          </w:p>
        </w:tc>
        <w:tc>
          <w:tcPr>
            <w:tcW w:w="960" w:type="dxa"/>
            <w:tcMar>
              <w:top w:w="80" w:type="dxa"/>
              <w:left w:w="80" w:type="dxa"/>
              <w:bottom w:w="80" w:type="dxa"/>
              <w:right w:w="80" w:type="dxa"/>
            </w:tcMar>
          </w:tcPr>
          <w:p w14:paraId="7321F867"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4</w:t>
            </w:r>
          </w:p>
        </w:tc>
        <w:tc>
          <w:tcPr>
            <w:tcW w:w="960" w:type="dxa"/>
            <w:tcMar>
              <w:top w:w="80" w:type="dxa"/>
              <w:left w:w="80" w:type="dxa"/>
              <w:bottom w:w="80" w:type="dxa"/>
              <w:right w:w="80" w:type="dxa"/>
            </w:tcMar>
          </w:tcPr>
          <w:p w14:paraId="79437D21"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2</w:t>
            </w:r>
          </w:p>
        </w:tc>
        <w:tc>
          <w:tcPr>
            <w:tcW w:w="759" w:type="dxa"/>
            <w:tcMar>
              <w:top w:w="80" w:type="dxa"/>
              <w:left w:w="80" w:type="dxa"/>
              <w:bottom w:w="80" w:type="dxa"/>
              <w:right w:w="80" w:type="dxa"/>
            </w:tcMar>
          </w:tcPr>
          <w:p w14:paraId="2D24429E" w14:textId="77777777" w:rsidR="00163877" w:rsidRDefault="006C7791">
            <w:pPr>
              <w:spacing w:after="0"/>
              <w:jc w:val="center"/>
              <w:rPr>
                <w:rFonts w:ascii="Arial" w:eastAsia="Times New Roman" w:hAnsi="Arial" w:cs="Arial"/>
                <w:sz w:val="18"/>
                <w:szCs w:val="18"/>
              </w:rPr>
            </w:pPr>
            <w:r>
              <w:rPr>
                <w:rFonts w:ascii="Arial" w:eastAsia="Times New Roman" w:hAnsi="Arial" w:cs="Arial"/>
                <w:sz w:val="18"/>
                <w:szCs w:val="18"/>
              </w:rPr>
              <w:t>4</w:t>
            </w:r>
          </w:p>
        </w:tc>
      </w:tr>
    </w:tbl>
    <w:p w14:paraId="530D8714" w14:textId="77777777" w:rsidR="00163877" w:rsidRDefault="00163877">
      <w:pPr>
        <w:pStyle w:val="ListParagraph"/>
        <w:overflowPunct/>
        <w:autoSpaceDE/>
        <w:autoSpaceDN/>
        <w:adjustRightInd/>
        <w:spacing w:after="120"/>
        <w:ind w:left="1440" w:firstLineChars="0" w:firstLine="0"/>
        <w:textAlignment w:val="auto"/>
        <w:rPr>
          <w:rFonts w:eastAsia="SimSun"/>
          <w:szCs w:val="24"/>
          <w:lang w:eastAsia="zh-CN"/>
        </w:rPr>
      </w:pPr>
    </w:p>
    <w:p w14:paraId="4903F2F1" w14:textId="77777777" w:rsidR="00163877" w:rsidRDefault="006C7791">
      <w:pPr>
        <w:pStyle w:val="ListParagraph"/>
        <w:numPr>
          <w:ilvl w:val="0"/>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TBA</w:t>
      </w:r>
    </w:p>
    <w:p w14:paraId="378BD7E0"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E57B6E"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0BCD047" w14:textId="77777777" w:rsidR="00163877" w:rsidRDefault="00163877">
      <w:pPr>
        <w:spacing w:after="120"/>
        <w:rPr>
          <w:szCs w:val="24"/>
          <w:lang w:eastAsia="zh-CN"/>
        </w:rPr>
      </w:pPr>
    </w:p>
    <w:p w14:paraId="068EF8CE" w14:textId="77777777" w:rsidR="00163877" w:rsidRDefault="006C7791">
      <w:pPr>
        <w:spacing w:after="120"/>
      </w:pPr>
      <w:proofErr w:type="gramStart"/>
      <w:r>
        <w:lastRenderedPageBreak/>
        <w:t>Companies</w:t>
      </w:r>
      <w:proofErr w:type="gramEnd"/>
      <w:r>
        <w:t xml:space="preserve"> views’ collection for 1st round:</w:t>
      </w:r>
    </w:p>
    <w:tbl>
      <w:tblPr>
        <w:tblStyle w:val="TableGrid"/>
        <w:tblW w:w="0" w:type="auto"/>
        <w:tblLook w:val="04A0" w:firstRow="1" w:lastRow="0" w:firstColumn="1" w:lastColumn="0" w:noHBand="0" w:noVBand="1"/>
      </w:tblPr>
      <w:tblGrid>
        <w:gridCol w:w="1236"/>
        <w:gridCol w:w="8395"/>
      </w:tblGrid>
      <w:tr w:rsidR="00163877" w14:paraId="7945F764" w14:textId="77777777">
        <w:tc>
          <w:tcPr>
            <w:tcW w:w="1236" w:type="dxa"/>
          </w:tcPr>
          <w:p w14:paraId="35EBB57A" w14:textId="77777777" w:rsidR="00163877" w:rsidRDefault="006C7791">
            <w:pPr>
              <w:spacing w:after="120"/>
              <w:rPr>
                <w:rFonts w:eastAsiaTheme="minorEastAsia"/>
                <w:b/>
                <w:bCs/>
                <w:lang w:eastAsia="zh-CN"/>
              </w:rPr>
            </w:pPr>
            <w:r>
              <w:rPr>
                <w:rFonts w:eastAsiaTheme="minorEastAsia"/>
                <w:b/>
                <w:bCs/>
                <w:lang w:eastAsia="zh-CN"/>
              </w:rPr>
              <w:t>Company</w:t>
            </w:r>
          </w:p>
        </w:tc>
        <w:tc>
          <w:tcPr>
            <w:tcW w:w="8395" w:type="dxa"/>
          </w:tcPr>
          <w:p w14:paraId="2E9DDD77"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0F833200" w14:textId="77777777">
        <w:tc>
          <w:tcPr>
            <w:tcW w:w="1236" w:type="dxa"/>
          </w:tcPr>
          <w:p w14:paraId="0C30BD61" w14:textId="01326892" w:rsidR="00163877" w:rsidRDefault="006C7791">
            <w:pPr>
              <w:spacing w:after="120"/>
              <w:rPr>
                <w:rFonts w:eastAsiaTheme="minorEastAsia"/>
                <w:lang w:eastAsia="zh-CN"/>
              </w:rPr>
            </w:pPr>
            <w:r>
              <w:rPr>
                <w:rFonts w:eastAsiaTheme="minorEastAsia" w:hint="eastAsia"/>
                <w:lang w:eastAsia="zh-CN"/>
              </w:rPr>
              <w:t>CATT</w:t>
            </w:r>
          </w:p>
        </w:tc>
        <w:tc>
          <w:tcPr>
            <w:tcW w:w="8395" w:type="dxa"/>
          </w:tcPr>
          <w:p w14:paraId="44DDE411" w14:textId="77777777" w:rsidR="00163877" w:rsidRDefault="006C7791">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w:t>
            </w:r>
            <w:r>
              <w:rPr>
                <w:rFonts w:eastAsiaTheme="minorEastAsia" w:hint="eastAsia"/>
                <w:lang w:eastAsia="zh-CN"/>
              </w:rPr>
              <w:t>re ok with proposal 1.</w:t>
            </w:r>
          </w:p>
        </w:tc>
      </w:tr>
      <w:tr w:rsidR="00163877" w14:paraId="4976F7FB" w14:textId="77777777">
        <w:tc>
          <w:tcPr>
            <w:tcW w:w="1236" w:type="dxa"/>
          </w:tcPr>
          <w:p w14:paraId="3721EAF7" w14:textId="05E268BB" w:rsidR="00163877" w:rsidRDefault="006C7791">
            <w:pPr>
              <w:spacing w:after="120"/>
              <w:rPr>
                <w:rFonts w:eastAsiaTheme="minorEastAsia"/>
                <w:lang w:eastAsia="zh-CN"/>
              </w:rPr>
            </w:pPr>
            <w:r>
              <w:rPr>
                <w:rFonts w:eastAsiaTheme="minorEastAsia"/>
                <w:lang w:eastAsia="zh-CN"/>
              </w:rPr>
              <w:t>Qualcomm</w:t>
            </w:r>
          </w:p>
        </w:tc>
        <w:tc>
          <w:tcPr>
            <w:tcW w:w="8395" w:type="dxa"/>
          </w:tcPr>
          <w:p w14:paraId="2B3FCBB7" w14:textId="77777777" w:rsidR="00163877" w:rsidRDefault="006C7791">
            <w:pPr>
              <w:spacing w:after="120"/>
              <w:rPr>
                <w:rFonts w:eastAsiaTheme="minorEastAsia"/>
                <w:lang w:eastAsia="zh-CN"/>
              </w:rPr>
            </w:pPr>
            <w:r>
              <w:rPr>
                <w:rFonts w:eastAsiaTheme="minorEastAsia"/>
                <w:lang w:eastAsia="zh-CN"/>
              </w:rPr>
              <w:t xml:space="preserve">Ok with proposal 1. </w:t>
            </w:r>
          </w:p>
        </w:tc>
      </w:tr>
      <w:tr w:rsidR="00163877" w14:paraId="312EA22F" w14:textId="77777777">
        <w:tc>
          <w:tcPr>
            <w:tcW w:w="1236" w:type="dxa"/>
          </w:tcPr>
          <w:p w14:paraId="7414437A" w14:textId="59D8908B" w:rsidR="00163877" w:rsidRDefault="006C7791">
            <w:pPr>
              <w:spacing w:after="120"/>
              <w:rPr>
                <w:rFonts w:eastAsiaTheme="minorEastAsia"/>
                <w:lang w:eastAsia="zh-CN"/>
              </w:rPr>
            </w:pPr>
            <w:r>
              <w:rPr>
                <w:rFonts w:eastAsiaTheme="minorEastAsia"/>
                <w:lang w:eastAsia="zh-CN"/>
              </w:rPr>
              <w:t>Ericsson</w:t>
            </w:r>
          </w:p>
        </w:tc>
        <w:tc>
          <w:tcPr>
            <w:tcW w:w="8395" w:type="dxa"/>
          </w:tcPr>
          <w:p w14:paraId="486DA3B8" w14:textId="77777777" w:rsidR="00163877" w:rsidRDefault="006C7791">
            <w:pPr>
              <w:spacing w:after="120"/>
              <w:rPr>
                <w:rFonts w:eastAsiaTheme="minorEastAsia"/>
                <w:lang w:eastAsia="zh-CN"/>
              </w:rPr>
            </w:pPr>
            <w:r>
              <w:rPr>
                <w:rFonts w:eastAsiaTheme="minorEastAsia"/>
                <w:lang w:eastAsia="zh-CN"/>
              </w:rPr>
              <w:t>Not sure if we have support for 60 kHz SCS at FR2-2.</w:t>
            </w:r>
          </w:p>
        </w:tc>
      </w:tr>
      <w:tr w:rsidR="00163877" w14:paraId="173DE1F7" w14:textId="77777777">
        <w:tc>
          <w:tcPr>
            <w:tcW w:w="1236" w:type="dxa"/>
          </w:tcPr>
          <w:p w14:paraId="6510C4D5" w14:textId="77777777" w:rsidR="00163877" w:rsidRDefault="006C7791">
            <w:pPr>
              <w:spacing w:after="120"/>
              <w:rPr>
                <w:rFonts w:eastAsiaTheme="minorEastAsia"/>
                <w:lang w:eastAsia="zh-CN"/>
              </w:rPr>
            </w:pPr>
            <w:r>
              <w:rPr>
                <w:rFonts w:eastAsiaTheme="minorEastAsia"/>
                <w:lang w:eastAsia="zh-CN"/>
              </w:rPr>
              <w:t>Nokia</w:t>
            </w:r>
          </w:p>
        </w:tc>
        <w:tc>
          <w:tcPr>
            <w:tcW w:w="8395" w:type="dxa"/>
          </w:tcPr>
          <w:p w14:paraId="4F5BFE76" w14:textId="77777777" w:rsidR="00163877" w:rsidRDefault="006C7791">
            <w:pPr>
              <w:spacing w:after="120"/>
              <w:rPr>
                <w:rFonts w:eastAsiaTheme="minorEastAsia"/>
                <w:lang w:eastAsia="zh-CN"/>
              </w:rPr>
            </w:pPr>
            <w:r>
              <w:rPr>
                <w:rFonts w:eastAsiaTheme="minorEastAsia"/>
                <w:lang w:eastAsia="zh-CN"/>
              </w:rPr>
              <w:t>OK with proposal 1.</w:t>
            </w:r>
          </w:p>
        </w:tc>
      </w:tr>
      <w:tr w:rsidR="00163877" w14:paraId="3EAB313F" w14:textId="77777777">
        <w:tc>
          <w:tcPr>
            <w:tcW w:w="1236" w:type="dxa"/>
          </w:tcPr>
          <w:p w14:paraId="3C128631" w14:textId="77777777" w:rsidR="00163877" w:rsidRDefault="006C7791">
            <w:pPr>
              <w:spacing w:after="120"/>
              <w:rPr>
                <w:rFonts w:eastAsiaTheme="minorEastAsia"/>
                <w:lang w:eastAsia="zh-CN"/>
              </w:rPr>
            </w:pPr>
            <w:r>
              <w:rPr>
                <w:rFonts w:eastAsiaTheme="minorEastAsia"/>
                <w:lang w:eastAsia="zh-CN"/>
              </w:rPr>
              <w:t>Rohde &amp; Schwarz</w:t>
            </w:r>
          </w:p>
        </w:tc>
        <w:tc>
          <w:tcPr>
            <w:tcW w:w="8395" w:type="dxa"/>
          </w:tcPr>
          <w:p w14:paraId="2DB2C7E4" w14:textId="77777777" w:rsidR="00163877" w:rsidRDefault="006C7791">
            <w:pPr>
              <w:spacing w:after="120"/>
              <w:rPr>
                <w:rFonts w:eastAsiaTheme="minorEastAsia"/>
                <w:lang w:eastAsia="zh-CN"/>
              </w:rPr>
            </w:pPr>
            <w:r>
              <w:rPr>
                <w:rFonts w:eastAsiaTheme="minorEastAsia"/>
                <w:lang w:eastAsia="zh-CN"/>
              </w:rPr>
              <w:t>We are ok with proposal 1.</w:t>
            </w:r>
          </w:p>
        </w:tc>
      </w:tr>
      <w:tr w:rsidR="00163877" w14:paraId="58AD2F9E" w14:textId="77777777">
        <w:tc>
          <w:tcPr>
            <w:tcW w:w="1236" w:type="dxa"/>
          </w:tcPr>
          <w:p w14:paraId="488D194D" w14:textId="77777777" w:rsidR="00163877" w:rsidRDefault="006C7791">
            <w:pPr>
              <w:spacing w:after="120"/>
              <w:rPr>
                <w:rFonts w:eastAsiaTheme="minorEastAsia"/>
                <w:lang w:eastAsia="zh-CN"/>
              </w:rPr>
            </w:pPr>
            <w:r>
              <w:rPr>
                <w:rFonts w:eastAsiaTheme="minorEastAsia" w:hint="eastAsia"/>
                <w:lang w:eastAsia="zh-CN"/>
              </w:rPr>
              <w:t>ZTE</w:t>
            </w:r>
          </w:p>
        </w:tc>
        <w:tc>
          <w:tcPr>
            <w:tcW w:w="8395" w:type="dxa"/>
          </w:tcPr>
          <w:p w14:paraId="68106986" w14:textId="77777777" w:rsidR="00163877" w:rsidRDefault="006C7791">
            <w:pPr>
              <w:spacing w:after="120"/>
              <w:rPr>
                <w:rFonts w:eastAsiaTheme="minorEastAsia"/>
                <w:lang w:eastAsia="zh-CN"/>
              </w:rPr>
            </w:pPr>
            <w:r>
              <w:rPr>
                <w:rFonts w:eastAsiaTheme="minorEastAsia" w:hint="eastAsia"/>
                <w:lang w:eastAsia="zh-CN"/>
              </w:rPr>
              <w:t>Support the proposal 1</w:t>
            </w:r>
          </w:p>
        </w:tc>
      </w:tr>
      <w:tr w:rsidR="00400A99" w14:paraId="2E141BEE" w14:textId="77777777">
        <w:tc>
          <w:tcPr>
            <w:tcW w:w="1236" w:type="dxa"/>
          </w:tcPr>
          <w:p w14:paraId="1DF457F6" w14:textId="2E674969" w:rsidR="00400A99" w:rsidRDefault="00400A99">
            <w:pPr>
              <w:spacing w:after="120"/>
              <w:rPr>
                <w:rFonts w:eastAsiaTheme="minorEastAsia"/>
                <w:lang w:eastAsia="zh-CN"/>
              </w:rPr>
            </w:pPr>
            <w:r>
              <w:rPr>
                <w:rFonts w:eastAsiaTheme="minorEastAsia"/>
                <w:lang w:eastAsia="zh-CN"/>
              </w:rPr>
              <w:t>Keysight</w:t>
            </w:r>
          </w:p>
        </w:tc>
        <w:tc>
          <w:tcPr>
            <w:tcW w:w="8395" w:type="dxa"/>
          </w:tcPr>
          <w:p w14:paraId="41DF4984" w14:textId="7655C974" w:rsidR="00400A99" w:rsidRDefault="00400A99">
            <w:pPr>
              <w:spacing w:after="120"/>
              <w:rPr>
                <w:rFonts w:eastAsiaTheme="minorEastAsia"/>
                <w:lang w:eastAsia="zh-CN"/>
              </w:rPr>
            </w:pPr>
            <w:r>
              <w:rPr>
                <w:rFonts w:eastAsiaTheme="minorEastAsia"/>
                <w:lang w:eastAsia="zh-CN"/>
              </w:rPr>
              <w:t>OK with proposal 1</w:t>
            </w:r>
          </w:p>
        </w:tc>
      </w:tr>
    </w:tbl>
    <w:p w14:paraId="0708967F" w14:textId="77777777" w:rsidR="00163877" w:rsidRDefault="00163877">
      <w:pPr>
        <w:spacing w:after="120"/>
        <w:rPr>
          <w:szCs w:val="24"/>
          <w:lang w:eastAsia="zh-CN"/>
        </w:rPr>
      </w:pPr>
    </w:p>
    <w:p w14:paraId="6F822E4C" w14:textId="77777777" w:rsidR="00163877" w:rsidRDefault="00163877">
      <w:pPr>
        <w:spacing w:after="120"/>
        <w:rPr>
          <w:szCs w:val="24"/>
          <w:lang w:eastAsia="zh-CN"/>
        </w:rPr>
      </w:pPr>
    </w:p>
    <w:p w14:paraId="7037013C" w14:textId="77777777" w:rsidR="00163877" w:rsidRDefault="006C7791">
      <w:pPr>
        <w:pStyle w:val="StyleHeading3Underrubrik2H3h3MemoHeading3nobreak0Hl33"/>
      </w:pPr>
      <w:r>
        <w:t xml:space="preserve">Sub-topic 2-3: General measurement environment/chamber </w:t>
      </w:r>
    </w:p>
    <w:p w14:paraId="09373CBB" w14:textId="77777777" w:rsidR="00163877" w:rsidRDefault="006C7791">
      <w:pPr>
        <w:pStyle w:val="Heading4"/>
      </w:pPr>
      <w:r>
        <w:t>Issue 2-3-1: General framework</w:t>
      </w:r>
    </w:p>
    <w:p w14:paraId="272194FF"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E5DC3EB"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 xml:space="preserve">The suitability of each OTA chamber (Far field anechoic chamber, CATR, </w:t>
      </w:r>
      <w:proofErr w:type="gramStart"/>
      <w:r>
        <w:t>Near</w:t>
      </w:r>
      <w:proofErr w:type="gramEnd"/>
      <w:r>
        <w:t xml:space="preserve"> field chamber, PWS, etc.) for each test in the frequency range between 52.6GHz and 71GHz should be studied and confirmed by TE vendors, or the list of OTA chamber should be updated for each BS type 2-O transmitter test in the frequency range between 52.6GHz and 71GHz.</w:t>
      </w:r>
    </w:p>
    <w:p w14:paraId="7E31DA92"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the existing measurement setup framework in TS 38.141-2 Annex D and Annex E could also been applicable for FR2-2. (</w:t>
      </w:r>
      <w:proofErr w:type="gramStart"/>
      <w:r>
        <w:rPr>
          <w:rFonts w:eastAsia="SimSun"/>
          <w:i/>
          <w:iCs/>
          <w:szCs w:val="24"/>
          <w:lang w:eastAsia="zh-CN"/>
        </w:rPr>
        <w:t>moderator</w:t>
      </w:r>
      <w:proofErr w:type="gramEnd"/>
      <w:r>
        <w:rPr>
          <w:rFonts w:eastAsia="SimSun"/>
          <w:i/>
          <w:iCs/>
          <w:szCs w:val="24"/>
          <w:lang w:eastAsia="zh-CN"/>
        </w:rPr>
        <w:t>: Already agreed in R4-2210638)</w:t>
      </w:r>
    </w:p>
    <w:p w14:paraId="599B08D3"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AE752C"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D1EFC0" w14:textId="77777777" w:rsidR="00163877" w:rsidRDefault="00163877">
      <w:pPr>
        <w:spacing w:after="120"/>
        <w:rPr>
          <w:szCs w:val="24"/>
          <w:lang w:eastAsia="zh-CN"/>
        </w:rPr>
      </w:pPr>
    </w:p>
    <w:p w14:paraId="36E77FA1"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538"/>
        <w:gridCol w:w="8093"/>
      </w:tblGrid>
      <w:tr w:rsidR="00163877" w14:paraId="7E8BF3D4" w14:textId="77777777">
        <w:tc>
          <w:tcPr>
            <w:tcW w:w="1538" w:type="dxa"/>
          </w:tcPr>
          <w:p w14:paraId="6A180606"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36ABF969"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1A1863BE" w14:textId="77777777">
        <w:tc>
          <w:tcPr>
            <w:tcW w:w="1538" w:type="dxa"/>
          </w:tcPr>
          <w:p w14:paraId="5A15FF2E" w14:textId="642E1C30"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18EB6899" w14:textId="77777777" w:rsidR="00163877" w:rsidRDefault="006C7791">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w:t>
            </w:r>
            <w:r>
              <w:rPr>
                <w:rFonts w:eastAsiaTheme="minorEastAsia" w:hint="eastAsia"/>
                <w:lang w:eastAsia="zh-CN"/>
              </w:rPr>
              <w:t xml:space="preserve">re ok </w:t>
            </w:r>
            <w:r>
              <w:rPr>
                <w:rFonts w:eastAsiaTheme="minorEastAsia"/>
                <w:lang w:eastAsia="zh-CN"/>
              </w:rPr>
              <w:t>with</w:t>
            </w:r>
            <w:r>
              <w:rPr>
                <w:rFonts w:eastAsiaTheme="minorEastAsia" w:hint="eastAsia"/>
                <w:lang w:eastAsia="zh-CN"/>
              </w:rPr>
              <w:t xml:space="preserve"> the two proposals.</w:t>
            </w:r>
          </w:p>
        </w:tc>
      </w:tr>
      <w:tr w:rsidR="00163877" w14:paraId="4BEDC27F" w14:textId="77777777">
        <w:tc>
          <w:tcPr>
            <w:tcW w:w="1538" w:type="dxa"/>
          </w:tcPr>
          <w:p w14:paraId="34B71F4E" w14:textId="57FC4968" w:rsidR="00163877" w:rsidRDefault="006C7791">
            <w:pPr>
              <w:spacing w:after="120"/>
              <w:rPr>
                <w:rFonts w:eastAsiaTheme="minorEastAsia"/>
                <w:lang w:eastAsia="zh-CN"/>
              </w:rPr>
            </w:pPr>
            <w:r>
              <w:rPr>
                <w:rFonts w:eastAsiaTheme="minorEastAsia"/>
                <w:lang w:eastAsia="zh-CN"/>
              </w:rPr>
              <w:t>Qualcomm</w:t>
            </w:r>
          </w:p>
        </w:tc>
        <w:tc>
          <w:tcPr>
            <w:tcW w:w="8093" w:type="dxa"/>
          </w:tcPr>
          <w:p w14:paraId="7038BE69" w14:textId="77777777" w:rsidR="00163877" w:rsidRDefault="006C7791">
            <w:pPr>
              <w:spacing w:after="120"/>
              <w:rPr>
                <w:rFonts w:eastAsiaTheme="minorEastAsia"/>
                <w:lang w:eastAsia="zh-CN"/>
              </w:rPr>
            </w:pPr>
            <w:r>
              <w:rPr>
                <w:rFonts w:eastAsiaTheme="minorEastAsia"/>
                <w:lang w:eastAsia="zh-CN"/>
              </w:rPr>
              <w:t>Ok with proposal 2. The OTA measurement chamber specific calibration and measurements characteristics are discussed in the mentioned annexes.</w:t>
            </w:r>
          </w:p>
        </w:tc>
      </w:tr>
      <w:tr w:rsidR="00163877" w14:paraId="61E199A2" w14:textId="77777777">
        <w:tc>
          <w:tcPr>
            <w:tcW w:w="1538" w:type="dxa"/>
          </w:tcPr>
          <w:p w14:paraId="7B4B61D1" w14:textId="0499112C" w:rsidR="00163877" w:rsidRDefault="006C7791">
            <w:pPr>
              <w:spacing w:after="120"/>
              <w:rPr>
                <w:rFonts w:eastAsiaTheme="minorEastAsia"/>
                <w:lang w:eastAsia="zh-CN"/>
              </w:rPr>
            </w:pPr>
            <w:r>
              <w:rPr>
                <w:rFonts w:eastAsiaTheme="minorEastAsia"/>
                <w:lang w:eastAsia="zh-CN"/>
              </w:rPr>
              <w:t>Ericsson</w:t>
            </w:r>
          </w:p>
        </w:tc>
        <w:tc>
          <w:tcPr>
            <w:tcW w:w="8093" w:type="dxa"/>
          </w:tcPr>
          <w:p w14:paraId="15F48D68" w14:textId="77777777" w:rsidR="00163877" w:rsidRDefault="006C7791">
            <w:pPr>
              <w:spacing w:after="120"/>
              <w:rPr>
                <w:rFonts w:eastAsiaTheme="minorEastAsia"/>
                <w:lang w:eastAsia="zh-CN"/>
              </w:rPr>
            </w:pPr>
            <w:r>
              <w:rPr>
                <w:rFonts w:eastAsiaTheme="minorEastAsia"/>
                <w:lang w:eastAsia="zh-CN"/>
              </w:rPr>
              <w:t>We are not sure what proposal 1 really means. But we agree that we need to work with all test methods relevant for FR2-2. Update the MU to reflect aspects relevant for FR2-2. If needed update test methods and introduced new equipment to maintain reasonable expanded MU.</w:t>
            </w:r>
          </w:p>
        </w:tc>
      </w:tr>
      <w:tr w:rsidR="00163877" w14:paraId="721EAFB4" w14:textId="77777777">
        <w:tc>
          <w:tcPr>
            <w:tcW w:w="1538" w:type="dxa"/>
          </w:tcPr>
          <w:p w14:paraId="26CFC74D"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0C1D9A96" w14:textId="77777777" w:rsidR="00163877" w:rsidRDefault="006C7791">
            <w:pPr>
              <w:spacing w:after="120"/>
              <w:rPr>
                <w:rFonts w:eastAsiaTheme="minorEastAsia"/>
                <w:lang w:eastAsia="zh-CN"/>
              </w:rPr>
            </w:pPr>
            <w:r>
              <w:rPr>
                <w:rFonts w:eastAsiaTheme="minorEastAsia"/>
                <w:lang w:eastAsia="zh-CN"/>
              </w:rPr>
              <w:t>Reply to Ericsson:</w:t>
            </w:r>
          </w:p>
          <w:p w14:paraId="66C01626" w14:textId="77777777" w:rsidR="00163877" w:rsidRDefault="006C7791">
            <w:pPr>
              <w:spacing w:after="120"/>
              <w:rPr>
                <w:rFonts w:eastAsiaTheme="minorEastAsia"/>
                <w:lang w:eastAsia="zh-CN"/>
              </w:rPr>
            </w:pPr>
            <w:r>
              <w:rPr>
                <w:rFonts w:eastAsiaTheme="minorEastAsia"/>
                <w:lang w:eastAsia="zh-CN"/>
              </w:rPr>
              <w:t>Some of the test methodologies may be applicable for some tests in FR2-1 but not in FR2-2, we need to get confirmation from TE vendors that current list of test methodologies in Annex D and Annex E remain valid in FR2-2.</w:t>
            </w:r>
          </w:p>
        </w:tc>
      </w:tr>
      <w:tr w:rsidR="00163877" w14:paraId="26C2BA92" w14:textId="77777777">
        <w:tc>
          <w:tcPr>
            <w:tcW w:w="1538" w:type="dxa"/>
          </w:tcPr>
          <w:p w14:paraId="1E478EEB"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3A429108" w14:textId="77777777" w:rsidR="00163877" w:rsidRDefault="006C7791">
            <w:pPr>
              <w:spacing w:after="120"/>
              <w:rPr>
                <w:rFonts w:eastAsiaTheme="minorEastAsia"/>
                <w:lang w:eastAsia="zh-CN"/>
              </w:rPr>
            </w:pPr>
            <w:r>
              <w:rPr>
                <w:rFonts w:eastAsiaTheme="minorEastAsia" w:hint="eastAsia"/>
                <w:lang w:eastAsia="zh-CN"/>
              </w:rPr>
              <w:t>we are fine with option 2, however we also agree with option 1 to seek more clarifications from TE vendors.</w:t>
            </w:r>
          </w:p>
        </w:tc>
      </w:tr>
      <w:tr w:rsidR="00775216" w14:paraId="3C089C4B" w14:textId="77777777">
        <w:tc>
          <w:tcPr>
            <w:tcW w:w="1538" w:type="dxa"/>
          </w:tcPr>
          <w:p w14:paraId="1677318F" w14:textId="1BEB0703" w:rsidR="00775216" w:rsidRDefault="00775216">
            <w:pPr>
              <w:spacing w:after="120"/>
              <w:rPr>
                <w:rFonts w:eastAsiaTheme="minorEastAsia"/>
                <w:lang w:eastAsia="zh-CN"/>
              </w:rPr>
            </w:pPr>
            <w:r>
              <w:rPr>
                <w:rFonts w:eastAsiaTheme="minorEastAsia"/>
                <w:lang w:eastAsia="zh-CN"/>
              </w:rPr>
              <w:t>Moderator</w:t>
            </w:r>
          </w:p>
        </w:tc>
        <w:tc>
          <w:tcPr>
            <w:tcW w:w="8093" w:type="dxa"/>
          </w:tcPr>
          <w:p w14:paraId="361046B5" w14:textId="77777777" w:rsidR="00775216" w:rsidRDefault="00775216" w:rsidP="00775216">
            <w:pPr>
              <w:overflowPunct/>
              <w:autoSpaceDE/>
              <w:autoSpaceDN/>
              <w:adjustRightInd/>
              <w:spacing w:after="120" w:line="240" w:lineRule="auto"/>
              <w:textAlignment w:val="auto"/>
            </w:pPr>
            <w:r w:rsidRPr="00775216">
              <w:rPr>
                <w:rFonts w:eastAsiaTheme="minorEastAsia"/>
                <w:lang w:eastAsia="zh-CN"/>
              </w:rPr>
              <w:t xml:space="preserve">GTW agreement Aug 17: </w:t>
            </w:r>
            <w:r>
              <w:t xml:space="preserve">Agreement: </w:t>
            </w:r>
            <w:r w:rsidRPr="00775216">
              <w:t>Proposal 1 agreed; FFS any update needed or not in TS 38.141-2 Annex and/or TR 37.941</w:t>
            </w:r>
          </w:p>
          <w:p w14:paraId="75B50187" w14:textId="29756FD6" w:rsidR="00775216" w:rsidRDefault="00775216">
            <w:pPr>
              <w:spacing w:after="120"/>
              <w:rPr>
                <w:rFonts w:eastAsiaTheme="minorEastAsia"/>
                <w:lang w:eastAsia="zh-CN"/>
              </w:rPr>
            </w:pPr>
          </w:p>
        </w:tc>
      </w:tr>
    </w:tbl>
    <w:p w14:paraId="177C44A4" w14:textId="77777777" w:rsidR="00163877" w:rsidRDefault="00163877">
      <w:pPr>
        <w:spacing w:after="120"/>
        <w:rPr>
          <w:szCs w:val="24"/>
          <w:lang w:eastAsia="zh-CN"/>
        </w:rPr>
      </w:pPr>
    </w:p>
    <w:p w14:paraId="1561F3A4" w14:textId="77777777" w:rsidR="00163877" w:rsidRDefault="006C7791">
      <w:pPr>
        <w:pStyle w:val="StyleHeading3Underrubrik2H3h3MemoHeading3nobreak0Hl33"/>
      </w:pPr>
      <w:r>
        <w:t>Sub-topic 2-4: Link budget inside chamber</w:t>
      </w:r>
    </w:p>
    <w:p w14:paraId="69CC868F" w14:textId="77777777" w:rsidR="00163877" w:rsidRDefault="006C7791">
      <w:pPr>
        <w:pStyle w:val="Heading4"/>
      </w:pPr>
      <w:r>
        <w:t>Issue 2-4-1: Path loss</w:t>
      </w:r>
    </w:p>
    <w:p w14:paraId="66530DB0"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B410ECD"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lang w:val="en-GB"/>
        </w:rPr>
        <w:t>For FR2-2 consider CATR pathloss values for a CATR suitable for FR2-2 testing. Pathloss values in Table 2.1-2 can be used as baseline for FR2-2 (</w:t>
      </w:r>
      <w:r>
        <w:rPr>
          <w:i/>
          <w:iCs/>
          <w:lang w:val="en-GB"/>
        </w:rPr>
        <w:t>moderator: see R4-2212465 for the values)</w:t>
      </w:r>
    </w:p>
    <w:p w14:paraId="29E19D99"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TBA</w:t>
      </w:r>
    </w:p>
    <w:p w14:paraId="4F67C93A"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B9F9D52"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563382C" w14:textId="77777777" w:rsidR="00163877" w:rsidRDefault="00163877">
      <w:pPr>
        <w:spacing w:after="120"/>
        <w:rPr>
          <w:szCs w:val="24"/>
          <w:lang w:eastAsia="zh-CN"/>
        </w:rPr>
      </w:pPr>
    </w:p>
    <w:p w14:paraId="1A6E9A3F"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538"/>
        <w:gridCol w:w="8093"/>
      </w:tblGrid>
      <w:tr w:rsidR="00163877" w14:paraId="76A213F6" w14:textId="77777777">
        <w:tc>
          <w:tcPr>
            <w:tcW w:w="1538" w:type="dxa"/>
          </w:tcPr>
          <w:p w14:paraId="20202773"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0C9621F9"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76C68BC5" w14:textId="77777777">
        <w:tc>
          <w:tcPr>
            <w:tcW w:w="1538" w:type="dxa"/>
          </w:tcPr>
          <w:p w14:paraId="42E4C1A6" w14:textId="7F347828" w:rsidR="00163877" w:rsidRDefault="006C7791">
            <w:pPr>
              <w:spacing w:after="120"/>
              <w:rPr>
                <w:rFonts w:eastAsiaTheme="minorEastAsia"/>
                <w:lang w:eastAsia="zh-CN"/>
              </w:rPr>
            </w:pPr>
            <w:r>
              <w:rPr>
                <w:rFonts w:eastAsiaTheme="minorEastAsia"/>
                <w:lang w:eastAsia="zh-CN"/>
              </w:rPr>
              <w:t>Qualcomm</w:t>
            </w:r>
          </w:p>
        </w:tc>
        <w:tc>
          <w:tcPr>
            <w:tcW w:w="8093" w:type="dxa"/>
          </w:tcPr>
          <w:p w14:paraId="5CE5CBC1" w14:textId="77777777" w:rsidR="00163877" w:rsidRDefault="006C7791">
            <w:pPr>
              <w:spacing w:after="120"/>
              <w:rPr>
                <w:rFonts w:eastAsiaTheme="minorEastAsia"/>
                <w:lang w:eastAsia="zh-CN"/>
              </w:rPr>
            </w:pPr>
            <w:r>
              <w:rPr>
                <w:rFonts w:eastAsiaTheme="minorEastAsia"/>
                <w:lang w:eastAsia="zh-CN"/>
              </w:rPr>
              <w:t>Since the proposed values only valid for CATR, do we need some extrapolation to generalize them over other OTA testing environments?</w:t>
            </w:r>
          </w:p>
        </w:tc>
      </w:tr>
      <w:tr w:rsidR="00163877" w14:paraId="712BD6AF" w14:textId="77777777">
        <w:tc>
          <w:tcPr>
            <w:tcW w:w="1538" w:type="dxa"/>
          </w:tcPr>
          <w:p w14:paraId="39ECEA8B" w14:textId="1AF2990F" w:rsidR="00163877" w:rsidRDefault="006C7791">
            <w:pPr>
              <w:spacing w:after="120"/>
              <w:rPr>
                <w:rFonts w:eastAsiaTheme="minorEastAsia"/>
                <w:lang w:eastAsia="zh-CN"/>
              </w:rPr>
            </w:pPr>
            <w:r>
              <w:rPr>
                <w:rFonts w:eastAsiaTheme="minorEastAsia"/>
                <w:lang w:eastAsia="zh-CN"/>
              </w:rPr>
              <w:t>Ericsson</w:t>
            </w:r>
          </w:p>
        </w:tc>
        <w:tc>
          <w:tcPr>
            <w:tcW w:w="8093" w:type="dxa"/>
          </w:tcPr>
          <w:p w14:paraId="50EEB894" w14:textId="77777777" w:rsidR="00163877" w:rsidRDefault="006C7791">
            <w:pPr>
              <w:spacing w:after="120"/>
              <w:rPr>
                <w:rFonts w:eastAsiaTheme="minorEastAsia"/>
                <w:lang w:eastAsia="zh-CN"/>
              </w:rPr>
            </w:pPr>
            <w:r>
              <w:rPr>
                <w:rFonts w:eastAsiaTheme="minorEastAsia"/>
                <w:lang w:eastAsia="zh-CN"/>
              </w:rPr>
              <w:t>We support proposal 1.</w:t>
            </w:r>
          </w:p>
        </w:tc>
      </w:tr>
      <w:tr w:rsidR="00163877" w14:paraId="5B04495E" w14:textId="77777777">
        <w:tc>
          <w:tcPr>
            <w:tcW w:w="1538" w:type="dxa"/>
          </w:tcPr>
          <w:p w14:paraId="39D7FE5F" w14:textId="67E6981B" w:rsidR="00163877" w:rsidRDefault="006C7791">
            <w:pPr>
              <w:spacing w:after="120"/>
              <w:rPr>
                <w:rFonts w:eastAsiaTheme="minorEastAsia"/>
                <w:lang w:eastAsia="zh-CN"/>
              </w:rPr>
            </w:pPr>
            <w:r>
              <w:rPr>
                <w:rFonts w:eastAsiaTheme="minorEastAsia"/>
                <w:lang w:eastAsia="zh-CN"/>
              </w:rPr>
              <w:t>Nokia</w:t>
            </w:r>
          </w:p>
        </w:tc>
        <w:tc>
          <w:tcPr>
            <w:tcW w:w="8093" w:type="dxa"/>
          </w:tcPr>
          <w:p w14:paraId="2E4653A9" w14:textId="77777777" w:rsidR="00163877" w:rsidRDefault="006C7791">
            <w:pPr>
              <w:spacing w:after="120"/>
              <w:rPr>
                <w:rFonts w:eastAsiaTheme="minorEastAsia"/>
                <w:lang w:eastAsia="zh-CN"/>
              </w:rPr>
            </w:pPr>
            <w:r>
              <w:rPr>
                <w:rFonts w:eastAsiaTheme="minorEastAsia"/>
                <w:lang w:eastAsia="zh-CN"/>
              </w:rPr>
              <w:t>Need further input especially from TE vendors on the proposed values.</w:t>
            </w:r>
          </w:p>
        </w:tc>
      </w:tr>
      <w:tr w:rsidR="00163877" w14:paraId="5E4C535F" w14:textId="77777777">
        <w:tc>
          <w:tcPr>
            <w:tcW w:w="1538" w:type="dxa"/>
          </w:tcPr>
          <w:p w14:paraId="4E7F8638"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0D4D01D7" w14:textId="77777777" w:rsidR="00163877" w:rsidRDefault="006C7791">
            <w:pPr>
              <w:spacing w:after="120"/>
              <w:rPr>
                <w:rFonts w:eastAsiaTheme="minorEastAsia"/>
                <w:lang w:eastAsia="zh-CN"/>
              </w:rPr>
            </w:pPr>
            <w:r>
              <w:rPr>
                <w:rFonts w:eastAsiaTheme="minorEastAsia" w:hint="eastAsia"/>
                <w:lang w:eastAsia="zh-CN"/>
              </w:rPr>
              <w:t>This information would not been captured in TR, this might be useful for MU calculation from our understanding.</w:t>
            </w:r>
          </w:p>
        </w:tc>
      </w:tr>
      <w:tr w:rsidR="008F7174" w14:paraId="16C80457" w14:textId="77777777">
        <w:tc>
          <w:tcPr>
            <w:tcW w:w="1538" w:type="dxa"/>
          </w:tcPr>
          <w:p w14:paraId="59210BB9" w14:textId="6BB837BF" w:rsidR="008F7174" w:rsidRDefault="008F7174">
            <w:pPr>
              <w:spacing w:after="120"/>
              <w:rPr>
                <w:rFonts w:eastAsiaTheme="minorEastAsia"/>
                <w:lang w:eastAsia="zh-CN"/>
              </w:rPr>
            </w:pPr>
            <w:r>
              <w:rPr>
                <w:rFonts w:eastAsiaTheme="minorEastAsia"/>
                <w:lang w:eastAsia="zh-CN"/>
              </w:rPr>
              <w:t>Keysight</w:t>
            </w:r>
          </w:p>
        </w:tc>
        <w:tc>
          <w:tcPr>
            <w:tcW w:w="8093" w:type="dxa"/>
          </w:tcPr>
          <w:p w14:paraId="63CBA6B9" w14:textId="629AB52F" w:rsidR="008F7174" w:rsidRDefault="008F7174">
            <w:pPr>
              <w:spacing w:after="120"/>
              <w:rPr>
                <w:rFonts w:eastAsiaTheme="minorEastAsia"/>
                <w:lang w:eastAsia="zh-CN"/>
              </w:rPr>
            </w:pPr>
            <w:r>
              <w:rPr>
                <w:rFonts w:eastAsiaTheme="minorEastAsia"/>
                <w:lang w:eastAsia="zh-CN"/>
              </w:rPr>
              <w:t xml:space="preserve">We are not sure about number provided in the table 2.1-2. Calculating back from </w:t>
            </w:r>
            <w:hyperlink r:id="rId15" w:history="1">
              <w:r w:rsidRPr="00D74BAA">
                <w:rPr>
                  <w:rStyle w:val="Hyperlink"/>
                  <w:rFonts w:eastAsiaTheme="minorEastAsia"/>
                  <w:lang w:eastAsia="zh-CN"/>
                </w:rPr>
                <w:t>61.5dB@71GHz</w:t>
              </w:r>
            </w:hyperlink>
            <w:r>
              <w:rPr>
                <w:rFonts w:eastAsiaTheme="minorEastAsia"/>
                <w:lang w:eastAsia="zh-CN"/>
              </w:rPr>
              <w:t>, this is 40cm distance, which can fit 5.7cm Device. (</w:t>
            </w:r>
            <w:proofErr w:type="gramStart"/>
            <w:r>
              <w:rPr>
                <w:rFonts w:eastAsiaTheme="minorEastAsia"/>
                <w:lang w:eastAsia="zh-CN"/>
              </w:rPr>
              <w:t>focal</w:t>
            </w:r>
            <w:proofErr w:type="gramEnd"/>
            <w:r>
              <w:rPr>
                <w:rFonts w:eastAsiaTheme="minorEastAsia"/>
                <w:lang w:eastAsia="zh-CN"/>
              </w:rPr>
              <w:t xml:space="preserve"> length = 3.5 * 2 * D per TR38.810 clause 5.2.5.3) although there could be some system by system difference, the number in the table looks too small, only for smaller size device.</w:t>
            </w:r>
          </w:p>
        </w:tc>
      </w:tr>
      <w:tr w:rsidR="00775216" w14:paraId="63F0DA1C" w14:textId="77777777">
        <w:tc>
          <w:tcPr>
            <w:tcW w:w="1538" w:type="dxa"/>
          </w:tcPr>
          <w:p w14:paraId="4DC72B53" w14:textId="69A3650B" w:rsidR="00775216" w:rsidRDefault="00775216">
            <w:pPr>
              <w:spacing w:after="120"/>
              <w:rPr>
                <w:rFonts w:eastAsiaTheme="minorEastAsia"/>
                <w:lang w:eastAsia="zh-CN"/>
              </w:rPr>
            </w:pPr>
            <w:r>
              <w:rPr>
                <w:rFonts w:eastAsiaTheme="minorEastAsia"/>
                <w:lang w:eastAsia="zh-CN"/>
              </w:rPr>
              <w:t>Moderator</w:t>
            </w:r>
          </w:p>
        </w:tc>
        <w:tc>
          <w:tcPr>
            <w:tcW w:w="8093" w:type="dxa"/>
          </w:tcPr>
          <w:p w14:paraId="6CD5DF9F" w14:textId="4756D829" w:rsidR="00775216" w:rsidRDefault="00775216">
            <w:pPr>
              <w:spacing w:after="120"/>
              <w:rPr>
                <w:rFonts w:eastAsiaTheme="minorEastAsia"/>
                <w:lang w:eastAsia="zh-CN"/>
              </w:rPr>
            </w:pPr>
            <w:r>
              <w:rPr>
                <w:rFonts w:eastAsiaTheme="minorEastAsia"/>
                <w:lang w:eastAsia="zh-CN"/>
              </w:rPr>
              <w:t xml:space="preserve">GTW agreement on Aug 17: </w:t>
            </w:r>
            <w:r w:rsidRPr="00775216">
              <w:rPr>
                <w:rFonts w:eastAsiaTheme="minorEastAsia"/>
                <w:lang w:eastAsia="zh-CN"/>
              </w:rPr>
              <w:t>Agreement: Further discuss the suitable pathloss values for FR2-2 testing. TE vendors’ feedback is encouraged</w:t>
            </w:r>
            <w:r>
              <w:rPr>
                <w:rFonts w:eastAsiaTheme="minorEastAsia"/>
                <w:lang w:eastAsia="zh-CN"/>
              </w:rPr>
              <w:t>.</w:t>
            </w:r>
          </w:p>
        </w:tc>
      </w:tr>
    </w:tbl>
    <w:p w14:paraId="31273B2E" w14:textId="77777777" w:rsidR="00163877" w:rsidRDefault="00163877">
      <w:pPr>
        <w:spacing w:after="120"/>
        <w:rPr>
          <w:szCs w:val="24"/>
          <w:lang w:eastAsia="zh-CN"/>
        </w:rPr>
      </w:pPr>
    </w:p>
    <w:p w14:paraId="49161B1E" w14:textId="77777777" w:rsidR="00163877" w:rsidRDefault="006C7791">
      <w:pPr>
        <w:pStyle w:val="StyleHeading3Underrubrik2H3h3MemoHeading3nobreak0Hl33"/>
      </w:pPr>
      <w:r>
        <w:t>Sub-topic 2-5: Measurement uncertainty and calibration</w:t>
      </w:r>
    </w:p>
    <w:p w14:paraId="701B2BB5" w14:textId="77777777" w:rsidR="00163877" w:rsidRDefault="006C7791">
      <w:pPr>
        <w:pStyle w:val="Heading4"/>
      </w:pPr>
      <w:r>
        <w:t>Issue 2-5-1: General aspects</w:t>
      </w:r>
    </w:p>
    <w:p w14:paraId="5D68A87A"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314358D"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The measurement capabilities resulting from different TE implementations should be studied and provided by TE vendors to decide the achievable and satisfactory measurement performance for BS type 2-O transmitter testing in the frequency range between 52.6GHz and 71GHz</w:t>
      </w:r>
    </w:p>
    <w:p w14:paraId="095724EA"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color w:val="000000"/>
          <w:lang w:val="en-GB"/>
        </w:rPr>
        <w:t>Proposal 2: Measurement uncertainty and test tolerance</w:t>
      </w:r>
      <w:r>
        <w:rPr>
          <w:color w:val="000000"/>
        </w:rPr>
        <w:t xml:space="preserve"> analysis needs to be properly captured and therefore update to WID is needed to include TR 37.941</w:t>
      </w:r>
    </w:p>
    <w:p w14:paraId="6F2FCB72"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79CB539"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1E11941" w14:textId="77777777" w:rsidR="00163877" w:rsidRDefault="00163877">
      <w:pPr>
        <w:spacing w:after="120"/>
        <w:rPr>
          <w:szCs w:val="24"/>
          <w:lang w:eastAsia="zh-CN"/>
        </w:rPr>
      </w:pPr>
    </w:p>
    <w:p w14:paraId="6392D2BD"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538"/>
        <w:gridCol w:w="8093"/>
      </w:tblGrid>
      <w:tr w:rsidR="00163877" w14:paraId="64422542" w14:textId="77777777" w:rsidTr="004C47B4">
        <w:tc>
          <w:tcPr>
            <w:tcW w:w="1538" w:type="dxa"/>
          </w:tcPr>
          <w:p w14:paraId="12AB8DE1"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5A6EB5D2"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58C03450" w14:textId="77777777" w:rsidTr="004C47B4">
        <w:tc>
          <w:tcPr>
            <w:tcW w:w="1538" w:type="dxa"/>
          </w:tcPr>
          <w:p w14:paraId="589C4B5D" w14:textId="146644D7" w:rsidR="00163877" w:rsidRDefault="006C7791">
            <w:pPr>
              <w:spacing w:after="120"/>
              <w:rPr>
                <w:rFonts w:eastAsiaTheme="minorEastAsia"/>
                <w:lang w:eastAsia="zh-CN"/>
              </w:rPr>
            </w:pPr>
            <w:r>
              <w:rPr>
                <w:rFonts w:eastAsiaTheme="minorEastAsia" w:hint="eastAsia"/>
                <w:lang w:eastAsia="zh-CN"/>
              </w:rPr>
              <w:lastRenderedPageBreak/>
              <w:t>CATT</w:t>
            </w:r>
          </w:p>
        </w:tc>
        <w:tc>
          <w:tcPr>
            <w:tcW w:w="8093" w:type="dxa"/>
          </w:tcPr>
          <w:p w14:paraId="7F040852" w14:textId="77777777" w:rsidR="00163877" w:rsidRDefault="006C7791">
            <w:pPr>
              <w:spacing w:after="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w:t>
            </w:r>
            <w:r>
              <w:rPr>
                <w:rFonts w:eastAsiaTheme="minorEastAsia" w:hint="eastAsia"/>
                <w:lang w:eastAsia="zh-CN"/>
              </w:rPr>
              <w:t>re ok with the two proposals.</w:t>
            </w:r>
          </w:p>
        </w:tc>
      </w:tr>
      <w:tr w:rsidR="00163877" w14:paraId="18212FA2" w14:textId="77777777" w:rsidTr="004C47B4">
        <w:tc>
          <w:tcPr>
            <w:tcW w:w="1538" w:type="dxa"/>
          </w:tcPr>
          <w:p w14:paraId="60A3CB16" w14:textId="326B9757" w:rsidR="00163877" w:rsidRDefault="006C7791">
            <w:pPr>
              <w:spacing w:after="120"/>
              <w:rPr>
                <w:rFonts w:eastAsiaTheme="minorEastAsia"/>
                <w:lang w:eastAsia="zh-CN"/>
              </w:rPr>
            </w:pPr>
            <w:r>
              <w:rPr>
                <w:rFonts w:eastAsiaTheme="minorEastAsia"/>
                <w:lang w:eastAsia="zh-CN"/>
              </w:rPr>
              <w:t>Qualcomm</w:t>
            </w:r>
          </w:p>
        </w:tc>
        <w:tc>
          <w:tcPr>
            <w:tcW w:w="8093" w:type="dxa"/>
          </w:tcPr>
          <w:p w14:paraId="06B2E5A9" w14:textId="77777777" w:rsidR="00163877" w:rsidRDefault="006C7791">
            <w:pPr>
              <w:spacing w:after="120"/>
              <w:rPr>
                <w:rFonts w:eastAsiaTheme="minorEastAsia"/>
                <w:lang w:eastAsia="zh-CN"/>
              </w:rPr>
            </w:pPr>
            <w:r>
              <w:rPr>
                <w:rFonts w:eastAsiaTheme="minorEastAsia"/>
                <w:lang w:eastAsia="zh-CN"/>
              </w:rPr>
              <w:t>Ok with the two proposals. More input from TE vendors is required. Support proposal 2 to formally include MU and TT aspects in the WID.</w:t>
            </w:r>
          </w:p>
        </w:tc>
      </w:tr>
      <w:tr w:rsidR="00163877" w14:paraId="587C14A6" w14:textId="77777777" w:rsidTr="004C47B4">
        <w:tc>
          <w:tcPr>
            <w:tcW w:w="1538" w:type="dxa"/>
          </w:tcPr>
          <w:p w14:paraId="4C2D05E9" w14:textId="6499B706" w:rsidR="00163877" w:rsidRDefault="006C7791">
            <w:pPr>
              <w:spacing w:after="120"/>
              <w:rPr>
                <w:rFonts w:eastAsiaTheme="minorEastAsia"/>
                <w:lang w:eastAsia="zh-CN"/>
              </w:rPr>
            </w:pPr>
            <w:r>
              <w:rPr>
                <w:rFonts w:eastAsiaTheme="minorEastAsia"/>
                <w:lang w:eastAsia="zh-CN"/>
              </w:rPr>
              <w:t>Ericsson</w:t>
            </w:r>
          </w:p>
        </w:tc>
        <w:tc>
          <w:tcPr>
            <w:tcW w:w="8093" w:type="dxa"/>
          </w:tcPr>
          <w:p w14:paraId="76488DFD" w14:textId="77777777" w:rsidR="00163877" w:rsidRDefault="006C7791">
            <w:pPr>
              <w:spacing w:after="120"/>
              <w:rPr>
                <w:rFonts w:eastAsiaTheme="minorEastAsia"/>
                <w:lang w:eastAsia="zh-CN"/>
              </w:rPr>
            </w:pPr>
            <w:r>
              <w:rPr>
                <w:rFonts w:eastAsiaTheme="minorEastAsia"/>
                <w:lang w:eastAsia="zh-CN"/>
              </w:rPr>
              <w:t>We support proposal 1, it always better to get input from multiple sources. We also support proposal 2, It was mentioned last meeting that WID needs update to include TR 37.941. But it was not brought up at last RAN plenary.</w:t>
            </w:r>
          </w:p>
        </w:tc>
      </w:tr>
      <w:tr w:rsidR="00163877" w14:paraId="38F3EFD1" w14:textId="77777777" w:rsidTr="004C47B4">
        <w:tc>
          <w:tcPr>
            <w:tcW w:w="1538" w:type="dxa"/>
          </w:tcPr>
          <w:p w14:paraId="2B311A51"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15CB727D" w14:textId="77777777" w:rsidR="00163877" w:rsidRDefault="006C7791">
            <w:pPr>
              <w:spacing w:after="120"/>
              <w:rPr>
                <w:rFonts w:eastAsiaTheme="minorEastAsia"/>
                <w:lang w:eastAsia="zh-CN"/>
              </w:rPr>
            </w:pPr>
            <w:r>
              <w:rPr>
                <w:rFonts w:eastAsiaTheme="minorEastAsia"/>
                <w:lang w:eastAsia="zh-CN"/>
              </w:rPr>
              <w:t>Propose proposals 1 and 2.</w:t>
            </w:r>
          </w:p>
        </w:tc>
      </w:tr>
      <w:tr w:rsidR="00163877" w14:paraId="4CB2AE15" w14:textId="77777777" w:rsidTr="004C47B4">
        <w:tc>
          <w:tcPr>
            <w:tcW w:w="1538" w:type="dxa"/>
          </w:tcPr>
          <w:p w14:paraId="0143E691"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24F100A6" w14:textId="77777777" w:rsidR="00163877" w:rsidRDefault="006C7791">
            <w:pPr>
              <w:spacing w:after="120"/>
              <w:rPr>
                <w:rFonts w:eastAsiaTheme="minorEastAsia"/>
                <w:lang w:eastAsia="zh-CN"/>
              </w:rPr>
            </w:pPr>
            <w:r>
              <w:rPr>
                <w:rFonts w:eastAsiaTheme="minorEastAsia" w:hint="eastAsia"/>
                <w:lang w:eastAsia="zh-CN"/>
              </w:rPr>
              <w:t>Both proposals are fine for us.</w:t>
            </w:r>
          </w:p>
        </w:tc>
      </w:tr>
      <w:tr w:rsidR="004C47B4" w14:paraId="29DB0329" w14:textId="77777777" w:rsidTr="004C47B4">
        <w:tc>
          <w:tcPr>
            <w:tcW w:w="1538" w:type="dxa"/>
          </w:tcPr>
          <w:p w14:paraId="7CF6A44D" w14:textId="0742E0AA" w:rsidR="004C47B4" w:rsidRDefault="004C47B4" w:rsidP="004C47B4">
            <w:pPr>
              <w:spacing w:after="120"/>
              <w:rPr>
                <w:rFonts w:eastAsiaTheme="minorEastAsia"/>
                <w:lang w:eastAsia="zh-CN"/>
              </w:rPr>
            </w:pPr>
            <w:r>
              <w:rPr>
                <w:lang w:eastAsia="ja-JP"/>
              </w:rPr>
              <w:t>NEC</w:t>
            </w:r>
          </w:p>
        </w:tc>
        <w:tc>
          <w:tcPr>
            <w:tcW w:w="8093" w:type="dxa"/>
          </w:tcPr>
          <w:p w14:paraId="1D0A2931" w14:textId="2BB18C56" w:rsidR="004C47B4" w:rsidRDefault="004C47B4" w:rsidP="004C47B4">
            <w:pPr>
              <w:spacing w:after="120"/>
              <w:rPr>
                <w:rFonts w:eastAsiaTheme="minorEastAsia"/>
                <w:lang w:eastAsia="zh-CN"/>
              </w:rPr>
            </w:pPr>
            <w:r>
              <w:rPr>
                <w:lang w:eastAsia="ja-JP"/>
              </w:rPr>
              <w:t>Fine with proposal 1 and 2.</w:t>
            </w:r>
          </w:p>
        </w:tc>
      </w:tr>
    </w:tbl>
    <w:p w14:paraId="7DCD2F6F" w14:textId="77777777" w:rsidR="00163877" w:rsidRDefault="00163877">
      <w:pPr>
        <w:spacing w:after="120"/>
        <w:rPr>
          <w:szCs w:val="24"/>
          <w:lang w:eastAsia="zh-CN"/>
        </w:rPr>
      </w:pPr>
    </w:p>
    <w:p w14:paraId="43A1A8B7" w14:textId="339A4F22" w:rsidR="00163877" w:rsidRDefault="006C7791">
      <w:pPr>
        <w:pStyle w:val="Heading4"/>
      </w:pPr>
      <w:r>
        <w:t>Issue 2-5-</w:t>
      </w:r>
      <w:r w:rsidR="00871527">
        <w:t>2</w:t>
      </w:r>
      <w:r>
        <w:t>: Additional components</w:t>
      </w:r>
    </w:p>
    <w:p w14:paraId="2BD243D5" w14:textId="77777777" w:rsidR="00163877" w:rsidRDefault="006C7791">
      <w:pPr>
        <w:pStyle w:val="ListParagraph"/>
        <w:numPr>
          <w:ilvl w:val="0"/>
          <w:numId w:val="10"/>
        </w:numPr>
        <w:overflowPunct/>
        <w:autoSpaceDE/>
        <w:autoSpaceDN/>
        <w:adjustRightInd/>
        <w:ind w:firstLineChars="0"/>
        <w:textAlignment w:val="auto"/>
        <w:rPr>
          <w:lang w:eastAsia="zh-CN"/>
        </w:rPr>
      </w:pPr>
      <w:r>
        <w:rPr>
          <w:lang w:eastAsia="zh-CN"/>
        </w:rPr>
        <w:t xml:space="preserve">Note observations in R4-2213927: </w:t>
      </w:r>
    </w:p>
    <w:p w14:paraId="3C810391" w14:textId="77777777" w:rsidR="00163877" w:rsidRDefault="006C7791">
      <w:pPr>
        <w:pStyle w:val="ListParagraph"/>
        <w:numPr>
          <w:ilvl w:val="1"/>
          <w:numId w:val="10"/>
        </w:numPr>
        <w:overflowPunct/>
        <w:autoSpaceDE/>
        <w:autoSpaceDN/>
        <w:adjustRightInd/>
        <w:ind w:firstLineChars="0"/>
        <w:textAlignment w:val="auto"/>
        <w:rPr>
          <w:lang w:eastAsia="zh-CN"/>
        </w:rPr>
      </w:pPr>
      <w:r>
        <w:rPr>
          <w:lang w:eastAsia="zh-CN"/>
        </w:rPr>
        <w:t>Based on rough link budget calculation, there seems some cases need power amplifier to add more power from signal generator. This needs more careful estimation including all other necessary components and loss.</w:t>
      </w:r>
    </w:p>
    <w:p w14:paraId="3C72AC90" w14:textId="77777777" w:rsidR="00163877" w:rsidRDefault="006C7791">
      <w:pPr>
        <w:pStyle w:val="ListParagraph"/>
        <w:numPr>
          <w:ilvl w:val="1"/>
          <w:numId w:val="10"/>
        </w:numPr>
        <w:overflowPunct/>
        <w:autoSpaceDE/>
        <w:autoSpaceDN/>
        <w:adjustRightInd/>
        <w:ind w:firstLineChars="0"/>
        <w:textAlignment w:val="auto"/>
        <w:rPr>
          <w:lang w:eastAsia="zh-CN"/>
        </w:rPr>
      </w:pPr>
      <w:r>
        <w:rPr>
          <w:lang w:eastAsia="zh-CN"/>
        </w:rPr>
        <w:t>For out of band blocking source, it’s possible to see there is not enough power from generator/amplifier depending on test setup.</w:t>
      </w:r>
    </w:p>
    <w:p w14:paraId="1652F6D1" w14:textId="77777777" w:rsidR="00163877" w:rsidRDefault="006C7791">
      <w:pPr>
        <w:pStyle w:val="ListParagraph"/>
        <w:numPr>
          <w:ilvl w:val="0"/>
          <w:numId w:val="10"/>
        </w:numPr>
        <w:ind w:firstLineChars="0"/>
        <w:rPr>
          <w:lang w:eastAsia="zh-CN"/>
        </w:rPr>
      </w:pPr>
      <w:r>
        <w:rPr>
          <w:lang w:eastAsia="zh-CN"/>
        </w:rPr>
        <w:t>Note content in R4-2212465 on need of components:</w:t>
      </w:r>
    </w:p>
    <w:tbl>
      <w:tblPr>
        <w:tblStyle w:val="TableGrid"/>
        <w:tblW w:w="0" w:type="auto"/>
        <w:tblLook w:val="04A0" w:firstRow="1" w:lastRow="0" w:firstColumn="1" w:lastColumn="0" w:noHBand="0" w:noVBand="1"/>
      </w:tblPr>
      <w:tblGrid>
        <w:gridCol w:w="1167"/>
        <w:gridCol w:w="2889"/>
        <w:gridCol w:w="5575"/>
      </w:tblGrid>
      <w:tr w:rsidR="00163877" w14:paraId="16C956E7" w14:textId="77777777">
        <w:tc>
          <w:tcPr>
            <w:tcW w:w="0" w:type="auto"/>
            <w:tcBorders>
              <w:top w:val="single" w:sz="4" w:space="0" w:color="auto"/>
              <w:left w:val="single" w:sz="4" w:space="0" w:color="auto"/>
              <w:bottom w:val="single" w:sz="4" w:space="0" w:color="auto"/>
              <w:right w:val="single" w:sz="4" w:space="0" w:color="auto"/>
            </w:tcBorders>
          </w:tcPr>
          <w:p w14:paraId="07D375FD" w14:textId="77777777" w:rsidR="00163877" w:rsidRDefault="006C7791">
            <w:pPr>
              <w:jc w:val="center"/>
              <w:rPr>
                <w:rFonts w:ascii="Arial" w:hAnsi="Arial" w:cs="Arial"/>
                <w:b/>
                <w:bCs/>
                <w:sz w:val="18"/>
                <w:szCs w:val="18"/>
                <w:lang w:eastAsia="sv-SE"/>
              </w:rPr>
            </w:pPr>
            <w:r>
              <w:rPr>
                <w:rFonts w:ascii="Arial" w:hAnsi="Arial" w:cs="Arial"/>
                <w:b/>
                <w:bCs/>
                <w:sz w:val="18"/>
                <w:szCs w:val="18"/>
                <w:lang w:eastAsia="sv-SE"/>
              </w:rPr>
              <w:t>Test</w:t>
            </w:r>
          </w:p>
        </w:tc>
        <w:tc>
          <w:tcPr>
            <w:tcW w:w="0" w:type="auto"/>
            <w:tcBorders>
              <w:top w:val="single" w:sz="4" w:space="0" w:color="auto"/>
              <w:left w:val="single" w:sz="4" w:space="0" w:color="auto"/>
              <w:bottom w:val="single" w:sz="4" w:space="0" w:color="auto"/>
              <w:right w:val="single" w:sz="4" w:space="0" w:color="auto"/>
            </w:tcBorders>
          </w:tcPr>
          <w:p w14:paraId="56621804" w14:textId="77777777" w:rsidR="00163877" w:rsidRDefault="006C7791">
            <w:pPr>
              <w:jc w:val="center"/>
              <w:rPr>
                <w:rFonts w:ascii="Arial" w:hAnsi="Arial" w:cs="Arial"/>
                <w:b/>
                <w:bCs/>
                <w:sz w:val="18"/>
                <w:szCs w:val="18"/>
                <w:lang w:eastAsia="sv-SE"/>
              </w:rPr>
            </w:pPr>
            <w:r>
              <w:rPr>
                <w:rFonts w:ascii="Arial" w:hAnsi="Arial" w:cs="Arial"/>
                <w:b/>
                <w:bCs/>
                <w:sz w:val="18"/>
                <w:szCs w:val="18"/>
                <w:lang w:eastAsia="sv-SE"/>
              </w:rPr>
              <w:t>Issue at high frequency</w:t>
            </w:r>
          </w:p>
        </w:tc>
        <w:tc>
          <w:tcPr>
            <w:tcW w:w="0" w:type="auto"/>
            <w:tcBorders>
              <w:top w:val="single" w:sz="4" w:space="0" w:color="auto"/>
              <w:left w:val="single" w:sz="4" w:space="0" w:color="auto"/>
              <w:bottom w:val="single" w:sz="4" w:space="0" w:color="auto"/>
              <w:right w:val="single" w:sz="4" w:space="0" w:color="auto"/>
            </w:tcBorders>
          </w:tcPr>
          <w:p w14:paraId="0C4038A2" w14:textId="77777777" w:rsidR="00163877" w:rsidRDefault="006C7791">
            <w:pPr>
              <w:jc w:val="center"/>
              <w:rPr>
                <w:rFonts w:ascii="Arial" w:hAnsi="Arial" w:cs="Arial"/>
                <w:b/>
                <w:bCs/>
                <w:sz w:val="18"/>
                <w:szCs w:val="18"/>
                <w:lang w:eastAsia="sv-SE"/>
              </w:rPr>
            </w:pPr>
            <w:r>
              <w:rPr>
                <w:rFonts w:ascii="Arial" w:hAnsi="Arial" w:cs="Arial"/>
                <w:b/>
                <w:bCs/>
                <w:sz w:val="18"/>
                <w:szCs w:val="18"/>
                <w:lang w:eastAsia="sv-SE"/>
              </w:rPr>
              <w:t>Expected need of change</w:t>
            </w:r>
          </w:p>
        </w:tc>
      </w:tr>
      <w:tr w:rsidR="00163877" w14:paraId="23A3A2C9" w14:textId="77777777">
        <w:tc>
          <w:tcPr>
            <w:tcW w:w="0" w:type="auto"/>
            <w:tcBorders>
              <w:top w:val="single" w:sz="4" w:space="0" w:color="auto"/>
              <w:left w:val="single" w:sz="4" w:space="0" w:color="auto"/>
              <w:bottom w:val="single" w:sz="4" w:space="0" w:color="auto"/>
              <w:right w:val="single" w:sz="4" w:space="0" w:color="auto"/>
            </w:tcBorders>
          </w:tcPr>
          <w:p w14:paraId="45178A4C" w14:textId="77777777" w:rsidR="00163877" w:rsidRDefault="006C7791">
            <w:pPr>
              <w:jc w:val="center"/>
              <w:rPr>
                <w:rFonts w:ascii="Arial" w:hAnsi="Arial" w:cs="Arial"/>
                <w:sz w:val="18"/>
                <w:szCs w:val="18"/>
                <w:lang w:eastAsia="sv-SE"/>
              </w:rPr>
            </w:pPr>
            <w:r>
              <w:rPr>
                <w:rFonts w:ascii="Arial" w:hAnsi="Arial" w:cs="Arial"/>
                <w:sz w:val="18"/>
                <w:szCs w:val="18"/>
                <w:lang w:eastAsia="sv-SE"/>
              </w:rPr>
              <w:t>Radiated transmit power</w:t>
            </w:r>
          </w:p>
        </w:tc>
        <w:tc>
          <w:tcPr>
            <w:tcW w:w="0" w:type="auto"/>
            <w:tcBorders>
              <w:top w:val="single" w:sz="4" w:space="0" w:color="auto"/>
              <w:left w:val="single" w:sz="4" w:space="0" w:color="auto"/>
              <w:bottom w:val="single" w:sz="4" w:space="0" w:color="auto"/>
              <w:right w:val="single" w:sz="4" w:space="0" w:color="auto"/>
            </w:tcBorders>
          </w:tcPr>
          <w:p w14:paraId="33217029" w14:textId="77777777" w:rsidR="00163877" w:rsidRDefault="006C7791">
            <w:pPr>
              <w:jc w:val="center"/>
              <w:rPr>
                <w:rFonts w:ascii="Arial" w:hAnsi="Arial" w:cs="Arial"/>
                <w:sz w:val="18"/>
                <w:szCs w:val="18"/>
                <w:lang w:eastAsia="sv-SE"/>
              </w:rPr>
            </w:pPr>
            <w:r>
              <w:rPr>
                <w:rFonts w:ascii="Arial" w:hAnsi="Arial" w:cs="Arial"/>
                <w:sz w:val="18"/>
                <w:szCs w:val="18"/>
                <w:lang w:eastAsia="sv-SE"/>
              </w:rPr>
              <w:t>Alignment due to more narrow beams</w:t>
            </w:r>
          </w:p>
        </w:tc>
        <w:tc>
          <w:tcPr>
            <w:tcW w:w="0" w:type="auto"/>
            <w:tcBorders>
              <w:top w:val="single" w:sz="4" w:space="0" w:color="auto"/>
              <w:left w:val="single" w:sz="4" w:space="0" w:color="auto"/>
              <w:bottom w:val="single" w:sz="4" w:space="0" w:color="auto"/>
              <w:right w:val="single" w:sz="4" w:space="0" w:color="auto"/>
            </w:tcBorders>
          </w:tcPr>
          <w:p w14:paraId="24D8939D" w14:textId="77777777" w:rsidR="00163877" w:rsidRDefault="006C7791">
            <w:pPr>
              <w:jc w:val="center"/>
              <w:rPr>
                <w:rFonts w:ascii="Arial" w:hAnsi="Arial" w:cs="Arial"/>
                <w:sz w:val="18"/>
                <w:szCs w:val="18"/>
                <w:lang w:eastAsia="sv-SE"/>
              </w:rPr>
            </w:pPr>
            <w:r>
              <w:rPr>
                <w:rFonts w:ascii="Arial" w:hAnsi="Arial" w:cs="Arial"/>
                <w:sz w:val="18"/>
                <w:szCs w:val="18"/>
                <w:lang w:eastAsia="sv-SE"/>
              </w:rPr>
              <w:t>Improved alignment procedure</w:t>
            </w:r>
          </w:p>
        </w:tc>
      </w:tr>
      <w:tr w:rsidR="00163877" w14:paraId="39752CEC" w14:textId="77777777">
        <w:tc>
          <w:tcPr>
            <w:tcW w:w="0" w:type="auto"/>
            <w:tcBorders>
              <w:top w:val="single" w:sz="4" w:space="0" w:color="auto"/>
              <w:left w:val="single" w:sz="4" w:space="0" w:color="auto"/>
              <w:bottom w:val="single" w:sz="4" w:space="0" w:color="auto"/>
              <w:right w:val="single" w:sz="4" w:space="0" w:color="auto"/>
            </w:tcBorders>
          </w:tcPr>
          <w:p w14:paraId="57A8CE10" w14:textId="77777777" w:rsidR="00163877" w:rsidRDefault="006C7791">
            <w:pPr>
              <w:jc w:val="center"/>
              <w:rPr>
                <w:rFonts w:ascii="Arial" w:hAnsi="Arial" w:cs="Arial"/>
                <w:sz w:val="18"/>
                <w:szCs w:val="18"/>
                <w:lang w:eastAsia="sv-SE"/>
              </w:rPr>
            </w:pPr>
            <w:r>
              <w:rPr>
                <w:rFonts w:ascii="Arial" w:eastAsia="MS PGothic" w:hAnsi="Arial" w:cs="Arial"/>
                <w:sz w:val="18"/>
                <w:szCs w:val="18"/>
                <w:lang w:eastAsia="sv-SE"/>
              </w:rPr>
              <w:t xml:space="preserve">OTA </w:t>
            </w:r>
            <w:r>
              <w:rPr>
                <w:rFonts w:ascii="Arial" w:hAnsi="Arial" w:cs="Arial"/>
                <w:sz w:val="18"/>
                <w:szCs w:val="18"/>
                <w:lang w:eastAsia="sv-SE"/>
              </w:rPr>
              <w:t>output power dynamics</w:t>
            </w:r>
          </w:p>
        </w:tc>
        <w:tc>
          <w:tcPr>
            <w:tcW w:w="0" w:type="auto"/>
            <w:tcBorders>
              <w:top w:val="single" w:sz="4" w:space="0" w:color="auto"/>
              <w:left w:val="single" w:sz="4" w:space="0" w:color="auto"/>
              <w:bottom w:val="single" w:sz="4" w:space="0" w:color="auto"/>
              <w:right w:val="single" w:sz="4" w:space="0" w:color="auto"/>
            </w:tcBorders>
          </w:tcPr>
          <w:p w14:paraId="01F61BE0" w14:textId="77777777" w:rsidR="00163877" w:rsidRDefault="006C7791">
            <w:pPr>
              <w:jc w:val="center"/>
              <w:rPr>
                <w:rFonts w:ascii="Arial" w:hAnsi="Arial" w:cs="Arial"/>
                <w:sz w:val="18"/>
                <w:szCs w:val="18"/>
                <w:lang w:eastAsia="sv-SE"/>
              </w:rPr>
            </w:pPr>
            <w:r>
              <w:rPr>
                <w:rFonts w:ascii="Arial" w:hAnsi="Arial" w:cs="Arial"/>
                <w:sz w:val="18"/>
                <w:szCs w:val="18"/>
                <w:lang w:eastAsia="sv-SE"/>
              </w:rPr>
              <w:t>Limited SNR in test setup</w:t>
            </w:r>
          </w:p>
        </w:tc>
        <w:tc>
          <w:tcPr>
            <w:tcW w:w="0" w:type="auto"/>
            <w:tcBorders>
              <w:top w:val="single" w:sz="4" w:space="0" w:color="auto"/>
              <w:left w:val="single" w:sz="4" w:space="0" w:color="auto"/>
              <w:bottom w:val="single" w:sz="4" w:space="0" w:color="auto"/>
              <w:right w:val="single" w:sz="4" w:space="0" w:color="auto"/>
            </w:tcBorders>
          </w:tcPr>
          <w:p w14:paraId="59980E9B" w14:textId="77777777" w:rsidR="00163877" w:rsidRDefault="006C7791">
            <w:pPr>
              <w:jc w:val="center"/>
              <w:rPr>
                <w:rFonts w:ascii="Arial" w:hAnsi="Arial" w:cs="Arial"/>
                <w:sz w:val="18"/>
                <w:szCs w:val="18"/>
                <w:lang w:eastAsia="sv-SE"/>
              </w:rPr>
            </w:pPr>
            <w:r>
              <w:rPr>
                <w:rFonts w:ascii="Arial" w:hAnsi="Arial" w:cs="Arial"/>
                <w:sz w:val="18"/>
                <w:szCs w:val="18"/>
                <w:lang w:eastAsia="sv-SE"/>
              </w:rPr>
              <w:t>An LNA may be required before measurement receiver</w:t>
            </w:r>
          </w:p>
        </w:tc>
      </w:tr>
      <w:tr w:rsidR="00163877" w14:paraId="7E74509F" w14:textId="77777777">
        <w:tc>
          <w:tcPr>
            <w:tcW w:w="0" w:type="auto"/>
            <w:tcBorders>
              <w:top w:val="single" w:sz="4" w:space="0" w:color="auto"/>
              <w:left w:val="single" w:sz="4" w:space="0" w:color="auto"/>
              <w:bottom w:val="single" w:sz="4" w:space="0" w:color="auto"/>
              <w:right w:val="single" w:sz="4" w:space="0" w:color="auto"/>
            </w:tcBorders>
          </w:tcPr>
          <w:p w14:paraId="5F4937B1"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transmitted signal quality</w:t>
            </w:r>
          </w:p>
        </w:tc>
        <w:tc>
          <w:tcPr>
            <w:tcW w:w="0" w:type="auto"/>
            <w:tcBorders>
              <w:top w:val="single" w:sz="4" w:space="0" w:color="auto"/>
              <w:left w:val="single" w:sz="4" w:space="0" w:color="auto"/>
              <w:bottom w:val="single" w:sz="4" w:space="0" w:color="auto"/>
              <w:right w:val="single" w:sz="4" w:space="0" w:color="auto"/>
            </w:tcBorders>
          </w:tcPr>
          <w:p w14:paraId="16EA78F7" w14:textId="77777777" w:rsidR="00163877" w:rsidRDefault="006C7791">
            <w:pPr>
              <w:jc w:val="center"/>
              <w:rPr>
                <w:rFonts w:ascii="Arial" w:hAnsi="Arial" w:cs="Arial"/>
                <w:sz w:val="18"/>
                <w:szCs w:val="18"/>
                <w:lang w:eastAsia="sv-SE"/>
              </w:rPr>
            </w:pPr>
            <w:r>
              <w:rPr>
                <w:rFonts w:ascii="Arial" w:hAnsi="Arial" w:cs="Arial"/>
                <w:sz w:val="18"/>
                <w:szCs w:val="18"/>
                <w:lang w:eastAsia="sv-SE"/>
              </w:rPr>
              <w:t>Limited SNR for higher modulation formats?</w:t>
            </w:r>
          </w:p>
        </w:tc>
        <w:tc>
          <w:tcPr>
            <w:tcW w:w="0" w:type="auto"/>
            <w:tcBorders>
              <w:top w:val="single" w:sz="4" w:space="0" w:color="auto"/>
              <w:left w:val="single" w:sz="4" w:space="0" w:color="auto"/>
              <w:bottom w:val="single" w:sz="4" w:space="0" w:color="auto"/>
              <w:right w:val="single" w:sz="4" w:space="0" w:color="auto"/>
            </w:tcBorders>
          </w:tcPr>
          <w:p w14:paraId="3C2F5247" w14:textId="77777777" w:rsidR="00163877" w:rsidRDefault="00163877">
            <w:pPr>
              <w:jc w:val="center"/>
              <w:rPr>
                <w:rFonts w:ascii="Arial" w:hAnsi="Arial" w:cs="Arial"/>
                <w:sz w:val="18"/>
                <w:szCs w:val="18"/>
                <w:lang w:eastAsia="sv-SE"/>
              </w:rPr>
            </w:pPr>
          </w:p>
        </w:tc>
      </w:tr>
      <w:tr w:rsidR="00163877" w14:paraId="1346C005" w14:textId="77777777">
        <w:tc>
          <w:tcPr>
            <w:tcW w:w="0" w:type="auto"/>
            <w:tcBorders>
              <w:top w:val="single" w:sz="4" w:space="0" w:color="auto"/>
              <w:left w:val="single" w:sz="4" w:space="0" w:color="auto"/>
              <w:bottom w:val="single" w:sz="4" w:space="0" w:color="auto"/>
              <w:right w:val="single" w:sz="4" w:space="0" w:color="auto"/>
            </w:tcBorders>
          </w:tcPr>
          <w:p w14:paraId="4F45D401"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occupied bandwidth</w:t>
            </w:r>
          </w:p>
        </w:tc>
        <w:tc>
          <w:tcPr>
            <w:tcW w:w="0" w:type="auto"/>
            <w:tcBorders>
              <w:top w:val="single" w:sz="4" w:space="0" w:color="auto"/>
              <w:left w:val="single" w:sz="4" w:space="0" w:color="auto"/>
              <w:bottom w:val="single" w:sz="4" w:space="0" w:color="auto"/>
              <w:right w:val="single" w:sz="4" w:space="0" w:color="auto"/>
            </w:tcBorders>
          </w:tcPr>
          <w:p w14:paraId="44E30819" w14:textId="77777777" w:rsidR="00163877" w:rsidRDefault="006C7791">
            <w:pPr>
              <w:jc w:val="center"/>
              <w:rPr>
                <w:rFonts w:ascii="Arial" w:hAnsi="Arial" w:cs="Arial"/>
                <w:sz w:val="18"/>
                <w:szCs w:val="18"/>
                <w:lang w:eastAsia="sv-SE"/>
              </w:rPr>
            </w:pPr>
            <w:r>
              <w:rPr>
                <w:rFonts w:ascii="Arial" w:hAnsi="Arial" w:cs="Arial"/>
                <w:sz w:val="18"/>
                <w:szCs w:val="18"/>
                <w:lang w:eastAsia="sv-SE"/>
              </w:rPr>
              <w:t>Limited SNR in test setup</w:t>
            </w:r>
          </w:p>
        </w:tc>
        <w:tc>
          <w:tcPr>
            <w:tcW w:w="0" w:type="auto"/>
            <w:tcBorders>
              <w:top w:val="single" w:sz="4" w:space="0" w:color="auto"/>
              <w:left w:val="single" w:sz="4" w:space="0" w:color="auto"/>
              <w:bottom w:val="single" w:sz="4" w:space="0" w:color="auto"/>
              <w:right w:val="single" w:sz="4" w:space="0" w:color="auto"/>
            </w:tcBorders>
          </w:tcPr>
          <w:p w14:paraId="54BA89D6" w14:textId="77777777" w:rsidR="00163877" w:rsidRDefault="00163877">
            <w:pPr>
              <w:jc w:val="center"/>
              <w:rPr>
                <w:rFonts w:ascii="Arial" w:hAnsi="Arial" w:cs="Arial"/>
                <w:sz w:val="18"/>
                <w:szCs w:val="18"/>
                <w:lang w:eastAsia="sv-SE"/>
              </w:rPr>
            </w:pPr>
          </w:p>
        </w:tc>
      </w:tr>
      <w:tr w:rsidR="00163877" w14:paraId="78A3B95A" w14:textId="77777777">
        <w:tc>
          <w:tcPr>
            <w:tcW w:w="0" w:type="auto"/>
            <w:tcBorders>
              <w:top w:val="single" w:sz="4" w:space="0" w:color="auto"/>
              <w:left w:val="single" w:sz="4" w:space="0" w:color="auto"/>
              <w:bottom w:val="single" w:sz="4" w:space="0" w:color="auto"/>
              <w:right w:val="single" w:sz="4" w:space="0" w:color="auto"/>
            </w:tcBorders>
          </w:tcPr>
          <w:p w14:paraId="1C413B2A"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transmit ON/OFF power</w:t>
            </w:r>
          </w:p>
        </w:tc>
        <w:tc>
          <w:tcPr>
            <w:tcW w:w="0" w:type="auto"/>
            <w:tcBorders>
              <w:top w:val="single" w:sz="4" w:space="0" w:color="auto"/>
              <w:left w:val="single" w:sz="4" w:space="0" w:color="auto"/>
              <w:bottom w:val="single" w:sz="4" w:space="0" w:color="auto"/>
              <w:right w:val="single" w:sz="4" w:space="0" w:color="auto"/>
            </w:tcBorders>
          </w:tcPr>
          <w:p w14:paraId="0D876858" w14:textId="77777777" w:rsidR="00163877" w:rsidRDefault="006C7791">
            <w:pPr>
              <w:jc w:val="center"/>
              <w:rPr>
                <w:rFonts w:ascii="Arial" w:hAnsi="Arial" w:cs="Arial"/>
                <w:sz w:val="18"/>
                <w:szCs w:val="18"/>
                <w:lang w:eastAsia="sv-SE"/>
              </w:rPr>
            </w:pPr>
            <w:r>
              <w:rPr>
                <w:rFonts w:ascii="Arial" w:hAnsi="Arial" w:cs="Arial"/>
                <w:sz w:val="18"/>
                <w:szCs w:val="18"/>
                <w:lang w:eastAsia="sv-SE"/>
              </w:rPr>
              <w:t>Limited SNR in test setup</w:t>
            </w:r>
          </w:p>
        </w:tc>
        <w:tc>
          <w:tcPr>
            <w:tcW w:w="0" w:type="auto"/>
            <w:tcBorders>
              <w:top w:val="single" w:sz="4" w:space="0" w:color="auto"/>
              <w:left w:val="single" w:sz="4" w:space="0" w:color="auto"/>
              <w:bottom w:val="single" w:sz="4" w:space="0" w:color="auto"/>
              <w:right w:val="single" w:sz="4" w:space="0" w:color="auto"/>
            </w:tcBorders>
          </w:tcPr>
          <w:p w14:paraId="1EBAA048" w14:textId="77777777" w:rsidR="00163877" w:rsidRDefault="00163877">
            <w:pPr>
              <w:jc w:val="center"/>
              <w:rPr>
                <w:rFonts w:ascii="Arial" w:hAnsi="Arial" w:cs="Arial"/>
                <w:sz w:val="18"/>
                <w:szCs w:val="18"/>
                <w:lang w:eastAsia="sv-SE"/>
              </w:rPr>
            </w:pPr>
          </w:p>
        </w:tc>
      </w:tr>
      <w:tr w:rsidR="00163877" w14:paraId="3C0B747C" w14:textId="77777777">
        <w:tc>
          <w:tcPr>
            <w:tcW w:w="0" w:type="auto"/>
          </w:tcPr>
          <w:p w14:paraId="3C0AB1AC"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base station output power</w:t>
            </w:r>
          </w:p>
        </w:tc>
        <w:tc>
          <w:tcPr>
            <w:tcW w:w="2889" w:type="dxa"/>
          </w:tcPr>
          <w:p w14:paraId="014EF69E" w14:textId="77777777" w:rsidR="00163877" w:rsidRDefault="006C7791">
            <w:pPr>
              <w:jc w:val="center"/>
              <w:rPr>
                <w:rFonts w:ascii="Arial" w:hAnsi="Arial" w:cs="Arial"/>
                <w:sz w:val="18"/>
                <w:szCs w:val="18"/>
                <w:lang w:eastAsia="sv-SE"/>
              </w:rPr>
            </w:pPr>
            <w:r>
              <w:rPr>
                <w:rFonts w:ascii="Arial" w:hAnsi="Arial" w:cs="Arial"/>
                <w:sz w:val="18"/>
                <w:szCs w:val="18"/>
                <w:lang w:eastAsia="sv-SE"/>
              </w:rPr>
              <w:t>Dynamic range</w:t>
            </w:r>
          </w:p>
        </w:tc>
        <w:tc>
          <w:tcPr>
            <w:tcW w:w="5575" w:type="dxa"/>
          </w:tcPr>
          <w:p w14:paraId="4D57CACA" w14:textId="77777777" w:rsidR="00163877" w:rsidRDefault="006C7791">
            <w:pPr>
              <w:jc w:val="center"/>
              <w:rPr>
                <w:rFonts w:ascii="Arial" w:hAnsi="Arial" w:cs="Arial"/>
                <w:sz w:val="18"/>
                <w:szCs w:val="18"/>
                <w:lang w:eastAsia="sv-SE"/>
              </w:rPr>
            </w:pPr>
            <w:r>
              <w:rPr>
                <w:rFonts w:ascii="Arial" w:hAnsi="Arial" w:cs="Arial"/>
                <w:sz w:val="18"/>
                <w:szCs w:val="18"/>
                <w:lang w:eastAsia="sv-SE"/>
              </w:rPr>
              <w:t>LNA and shorter test distance</w:t>
            </w:r>
          </w:p>
        </w:tc>
      </w:tr>
      <w:tr w:rsidR="00163877" w14:paraId="7423A786" w14:textId="77777777">
        <w:tc>
          <w:tcPr>
            <w:tcW w:w="0" w:type="auto"/>
          </w:tcPr>
          <w:p w14:paraId="1E809AD5"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ACLR</w:t>
            </w:r>
          </w:p>
        </w:tc>
        <w:tc>
          <w:tcPr>
            <w:tcW w:w="2889" w:type="dxa"/>
          </w:tcPr>
          <w:p w14:paraId="46C0926E" w14:textId="77777777" w:rsidR="00163877" w:rsidRDefault="006C7791">
            <w:pPr>
              <w:jc w:val="center"/>
              <w:rPr>
                <w:rFonts w:ascii="Arial" w:hAnsi="Arial" w:cs="Arial"/>
                <w:sz w:val="18"/>
                <w:szCs w:val="18"/>
                <w:lang w:eastAsia="sv-SE"/>
              </w:rPr>
            </w:pPr>
            <w:r>
              <w:rPr>
                <w:rFonts w:ascii="Arial" w:hAnsi="Arial" w:cs="Arial"/>
                <w:sz w:val="18"/>
                <w:szCs w:val="18"/>
                <w:lang w:eastAsia="sv-SE"/>
              </w:rPr>
              <w:t>Dynamic range</w:t>
            </w:r>
          </w:p>
        </w:tc>
        <w:tc>
          <w:tcPr>
            <w:tcW w:w="5575" w:type="dxa"/>
          </w:tcPr>
          <w:p w14:paraId="64BE5083" w14:textId="77777777" w:rsidR="00163877" w:rsidRDefault="006C7791">
            <w:pPr>
              <w:jc w:val="center"/>
              <w:rPr>
                <w:rFonts w:ascii="Arial" w:hAnsi="Arial" w:cs="Arial"/>
                <w:sz w:val="18"/>
                <w:szCs w:val="18"/>
                <w:lang w:eastAsia="sv-SE"/>
              </w:rPr>
            </w:pPr>
            <w:r>
              <w:rPr>
                <w:rFonts w:ascii="Arial" w:hAnsi="Arial" w:cs="Arial"/>
                <w:sz w:val="18"/>
                <w:szCs w:val="18"/>
                <w:lang w:eastAsia="sv-SE"/>
              </w:rPr>
              <w:t>LNA and shorter test distance</w:t>
            </w:r>
          </w:p>
        </w:tc>
      </w:tr>
      <w:tr w:rsidR="00163877" w14:paraId="57144AC4" w14:textId="77777777">
        <w:tc>
          <w:tcPr>
            <w:tcW w:w="0" w:type="auto"/>
          </w:tcPr>
          <w:p w14:paraId="16DEBC23" w14:textId="77777777" w:rsidR="00163877" w:rsidRDefault="006C7791">
            <w:pPr>
              <w:jc w:val="center"/>
              <w:rPr>
                <w:rFonts w:ascii="Arial" w:hAnsi="Arial" w:cs="Arial"/>
                <w:sz w:val="18"/>
                <w:szCs w:val="18"/>
                <w:lang w:eastAsia="sv-SE"/>
              </w:rPr>
            </w:pPr>
            <w:r>
              <w:rPr>
                <w:rFonts w:ascii="Arial" w:hAnsi="Arial" w:cs="Arial"/>
                <w:sz w:val="18"/>
                <w:szCs w:val="18"/>
                <w:lang w:eastAsia="sv-SE"/>
              </w:rPr>
              <w:t>OBUE</w:t>
            </w:r>
          </w:p>
        </w:tc>
        <w:tc>
          <w:tcPr>
            <w:tcW w:w="2889" w:type="dxa"/>
          </w:tcPr>
          <w:p w14:paraId="79E45950" w14:textId="77777777" w:rsidR="00163877" w:rsidRDefault="006C7791">
            <w:pPr>
              <w:jc w:val="center"/>
              <w:rPr>
                <w:rFonts w:ascii="Arial" w:hAnsi="Arial" w:cs="Arial"/>
                <w:sz w:val="18"/>
                <w:szCs w:val="18"/>
                <w:lang w:eastAsia="sv-SE"/>
              </w:rPr>
            </w:pPr>
            <w:r>
              <w:rPr>
                <w:rFonts w:ascii="Arial" w:hAnsi="Arial" w:cs="Arial"/>
                <w:sz w:val="18"/>
                <w:szCs w:val="18"/>
                <w:lang w:eastAsia="sv-SE"/>
              </w:rPr>
              <w:t>Dynamic range</w:t>
            </w:r>
          </w:p>
        </w:tc>
        <w:tc>
          <w:tcPr>
            <w:tcW w:w="5575" w:type="dxa"/>
          </w:tcPr>
          <w:p w14:paraId="484340A8" w14:textId="77777777" w:rsidR="00163877" w:rsidRDefault="006C7791">
            <w:pPr>
              <w:jc w:val="center"/>
              <w:rPr>
                <w:rFonts w:ascii="Arial" w:hAnsi="Arial" w:cs="Arial"/>
                <w:sz w:val="18"/>
                <w:szCs w:val="18"/>
                <w:lang w:eastAsia="sv-SE"/>
              </w:rPr>
            </w:pPr>
            <w:r>
              <w:rPr>
                <w:rFonts w:ascii="Arial" w:hAnsi="Arial" w:cs="Arial"/>
                <w:sz w:val="18"/>
                <w:szCs w:val="18"/>
                <w:lang w:eastAsia="sv-SE"/>
              </w:rPr>
              <w:t>LNA and shorter test distance</w:t>
            </w:r>
          </w:p>
        </w:tc>
      </w:tr>
      <w:tr w:rsidR="00163877" w14:paraId="6C71A2F1" w14:textId="77777777">
        <w:tc>
          <w:tcPr>
            <w:tcW w:w="0" w:type="auto"/>
          </w:tcPr>
          <w:p w14:paraId="408523F5" w14:textId="77777777" w:rsidR="00163877" w:rsidRDefault="006C7791">
            <w:pPr>
              <w:jc w:val="center"/>
              <w:rPr>
                <w:rFonts w:ascii="Arial" w:hAnsi="Arial" w:cs="Arial"/>
                <w:sz w:val="18"/>
                <w:szCs w:val="18"/>
                <w:lang w:eastAsia="sv-SE"/>
              </w:rPr>
            </w:pPr>
            <w:r>
              <w:rPr>
                <w:rFonts w:ascii="Arial" w:hAnsi="Arial" w:cs="Arial"/>
                <w:sz w:val="18"/>
                <w:szCs w:val="18"/>
                <w:lang w:eastAsia="sv-SE"/>
              </w:rPr>
              <w:t>Spurious emissions</w:t>
            </w:r>
          </w:p>
        </w:tc>
        <w:tc>
          <w:tcPr>
            <w:tcW w:w="2889" w:type="dxa"/>
          </w:tcPr>
          <w:p w14:paraId="4EC15747" w14:textId="77777777" w:rsidR="00163877" w:rsidRDefault="006C7791">
            <w:pPr>
              <w:jc w:val="center"/>
              <w:rPr>
                <w:rFonts w:ascii="Arial" w:hAnsi="Arial" w:cs="Arial"/>
                <w:sz w:val="18"/>
                <w:szCs w:val="18"/>
                <w:lang w:eastAsia="sv-SE"/>
              </w:rPr>
            </w:pPr>
            <w:r>
              <w:rPr>
                <w:rFonts w:ascii="Arial" w:hAnsi="Arial" w:cs="Arial"/>
                <w:sz w:val="18"/>
                <w:szCs w:val="18"/>
                <w:lang w:eastAsia="sv-SE"/>
              </w:rPr>
              <w:t>Dynamic range</w:t>
            </w:r>
          </w:p>
        </w:tc>
        <w:tc>
          <w:tcPr>
            <w:tcW w:w="5575" w:type="dxa"/>
          </w:tcPr>
          <w:p w14:paraId="6A3E207F" w14:textId="77777777" w:rsidR="00163877" w:rsidRDefault="006C7791">
            <w:pPr>
              <w:jc w:val="center"/>
              <w:rPr>
                <w:rFonts w:ascii="Arial" w:hAnsi="Arial" w:cs="Arial"/>
                <w:sz w:val="18"/>
                <w:szCs w:val="18"/>
                <w:lang w:eastAsia="sv-SE"/>
              </w:rPr>
            </w:pPr>
            <w:r>
              <w:rPr>
                <w:rFonts w:ascii="Arial" w:hAnsi="Arial" w:cs="Arial"/>
                <w:sz w:val="18"/>
                <w:szCs w:val="18"/>
                <w:lang w:eastAsia="sv-SE"/>
              </w:rPr>
              <w:t>Additional LNA and mixer stage may be required.</w:t>
            </w:r>
          </w:p>
        </w:tc>
      </w:tr>
      <w:tr w:rsidR="00163877" w14:paraId="4189FFF0" w14:textId="77777777">
        <w:tc>
          <w:tcPr>
            <w:tcW w:w="0" w:type="auto"/>
          </w:tcPr>
          <w:p w14:paraId="5E84EC96" w14:textId="77777777" w:rsidR="00163877" w:rsidRDefault="006C7791">
            <w:pPr>
              <w:jc w:val="center"/>
              <w:rPr>
                <w:rFonts w:ascii="Arial" w:hAnsi="Arial" w:cs="Arial"/>
                <w:sz w:val="18"/>
                <w:szCs w:val="18"/>
                <w:lang w:eastAsia="sv-SE"/>
              </w:rPr>
            </w:pPr>
            <w:r>
              <w:rPr>
                <w:rFonts w:ascii="Arial" w:hAnsi="Arial" w:cs="Arial"/>
                <w:sz w:val="18"/>
                <w:szCs w:val="18"/>
                <w:lang w:eastAsia="sv-SE"/>
              </w:rPr>
              <w:lastRenderedPageBreak/>
              <w:t>Receiver spurious emissions</w:t>
            </w:r>
          </w:p>
        </w:tc>
        <w:tc>
          <w:tcPr>
            <w:tcW w:w="2889" w:type="dxa"/>
          </w:tcPr>
          <w:p w14:paraId="2C752C35" w14:textId="77777777" w:rsidR="00163877" w:rsidRDefault="006C7791">
            <w:pPr>
              <w:jc w:val="center"/>
              <w:rPr>
                <w:rFonts w:ascii="Arial" w:hAnsi="Arial" w:cs="Arial"/>
                <w:sz w:val="18"/>
                <w:szCs w:val="18"/>
                <w:lang w:eastAsia="sv-SE"/>
              </w:rPr>
            </w:pPr>
            <w:r>
              <w:rPr>
                <w:rFonts w:ascii="Arial" w:hAnsi="Arial" w:cs="Arial"/>
                <w:sz w:val="18"/>
                <w:szCs w:val="18"/>
                <w:lang w:eastAsia="sv-SE"/>
              </w:rPr>
              <w:t>Dynamic range</w:t>
            </w:r>
          </w:p>
        </w:tc>
        <w:tc>
          <w:tcPr>
            <w:tcW w:w="5575" w:type="dxa"/>
          </w:tcPr>
          <w:p w14:paraId="262DAE72" w14:textId="77777777" w:rsidR="00163877" w:rsidRDefault="006C7791">
            <w:pPr>
              <w:jc w:val="center"/>
              <w:rPr>
                <w:rFonts w:ascii="Arial" w:hAnsi="Arial" w:cs="Arial"/>
                <w:sz w:val="18"/>
                <w:szCs w:val="18"/>
                <w:lang w:eastAsia="sv-SE"/>
              </w:rPr>
            </w:pPr>
            <w:r>
              <w:rPr>
                <w:rFonts w:ascii="Arial" w:hAnsi="Arial" w:cs="Arial"/>
                <w:sz w:val="18"/>
                <w:szCs w:val="18"/>
                <w:lang w:eastAsia="sv-SE"/>
              </w:rPr>
              <w:t>Additional LNA and mixer stage may be required.</w:t>
            </w:r>
          </w:p>
        </w:tc>
      </w:tr>
      <w:tr w:rsidR="00163877" w14:paraId="32D6EA01" w14:textId="77777777">
        <w:tc>
          <w:tcPr>
            <w:tcW w:w="0" w:type="auto"/>
          </w:tcPr>
          <w:p w14:paraId="662C80B0"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reference sensitivity level</w:t>
            </w:r>
          </w:p>
        </w:tc>
        <w:tc>
          <w:tcPr>
            <w:tcW w:w="0" w:type="auto"/>
          </w:tcPr>
          <w:p w14:paraId="5451CC5C" w14:textId="77777777" w:rsidR="00163877" w:rsidRDefault="006C7791">
            <w:pPr>
              <w:jc w:val="center"/>
              <w:rPr>
                <w:rFonts w:ascii="Arial" w:hAnsi="Arial" w:cs="Arial"/>
                <w:sz w:val="18"/>
                <w:szCs w:val="18"/>
                <w:lang w:eastAsia="sv-SE"/>
              </w:rPr>
            </w:pPr>
            <w:r>
              <w:rPr>
                <w:rFonts w:ascii="Arial" w:hAnsi="Arial" w:cs="Arial"/>
                <w:sz w:val="18"/>
                <w:szCs w:val="18"/>
                <w:lang w:eastAsia="sv-SE"/>
              </w:rPr>
              <w:t>Absolute signal power accuracy out from signal generator</w:t>
            </w:r>
          </w:p>
        </w:tc>
        <w:tc>
          <w:tcPr>
            <w:tcW w:w="0" w:type="auto"/>
          </w:tcPr>
          <w:p w14:paraId="6119B8E4" w14:textId="77777777" w:rsidR="00163877" w:rsidRDefault="006C7791">
            <w:pPr>
              <w:jc w:val="center"/>
              <w:rPr>
                <w:rFonts w:ascii="Arial" w:hAnsi="Arial" w:cs="Arial"/>
                <w:sz w:val="18"/>
                <w:szCs w:val="18"/>
                <w:lang w:eastAsia="sv-SE"/>
              </w:rPr>
            </w:pPr>
            <w:r>
              <w:rPr>
                <w:rFonts w:ascii="Arial" w:hAnsi="Arial" w:cs="Arial"/>
                <w:sz w:val="18"/>
                <w:szCs w:val="18"/>
                <w:lang w:eastAsia="sv-SE"/>
              </w:rPr>
              <w:t>The signal generator absolute power can be calibrated using a power meter. An external mixer stage can be added to enhance signal generator frequency capability.</w:t>
            </w:r>
          </w:p>
        </w:tc>
      </w:tr>
      <w:tr w:rsidR="00163877" w14:paraId="233FE2DB" w14:textId="77777777">
        <w:tc>
          <w:tcPr>
            <w:tcW w:w="0" w:type="auto"/>
          </w:tcPr>
          <w:p w14:paraId="79DC06C5"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ACS</w:t>
            </w:r>
          </w:p>
        </w:tc>
        <w:tc>
          <w:tcPr>
            <w:tcW w:w="0" w:type="auto"/>
          </w:tcPr>
          <w:p w14:paraId="08FCAEAD" w14:textId="77777777" w:rsidR="00163877" w:rsidRDefault="006C7791">
            <w:pPr>
              <w:jc w:val="center"/>
              <w:rPr>
                <w:rFonts w:ascii="Arial" w:hAnsi="Arial" w:cs="Arial"/>
                <w:sz w:val="18"/>
                <w:szCs w:val="18"/>
                <w:lang w:eastAsia="sv-SE"/>
              </w:rPr>
            </w:pPr>
            <w:r>
              <w:rPr>
                <w:rFonts w:ascii="Arial" w:hAnsi="Arial" w:cs="Arial"/>
                <w:sz w:val="18"/>
                <w:szCs w:val="18"/>
                <w:lang w:eastAsia="sv-SE"/>
              </w:rPr>
              <w:t>Combination of high frequency signals may cause too large uncertainty.</w:t>
            </w:r>
          </w:p>
        </w:tc>
        <w:tc>
          <w:tcPr>
            <w:tcW w:w="0" w:type="auto"/>
          </w:tcPr>
          <w:p w14:paraId="60C5E71B" w14:textId="77777777" w:rsidR="00163877" w:rsidRDefault="006C7791">
            <w:pPr>
              <w:jc w:val="center"/>
              <w:rPr>
                <w:rFonts w:ascii="Arial" w:hAnsi="Arial" w:cs="Arial"/>
                <w:sz w:val="18"/>
                <w:szCs w:val="18"/>
                <w:lang w:eastAsia="sv-SE"/>
              </w:rPr>
            </w:pPr>
            <w:r>
              <w:rPr>
                <w:rFonts w:ascii="Arial" w:hAnsi="Arial" w:cs="Arial"/>
                <w:sz w:val="18"/>
                <w:szCs w:val="18"/>
                <w:lang w:eastAsia="sv-SE"/>
              </w:rPr>
              <w:t>The signal generator absolute power can be calibrated using a power meter. An external mixer stage can be added to enhance signal generator frequency capability.</w:t>
            </w:r>
          </w:p>
        </w:tc>
      </w:tr>
      <w:tr w:rsidR="00163877" w14:paraId="56CCDEE3" w14:textId="77777777">
        <w:tc>
          <w:tcPr>
            <w:tcW w:w="0" w:type="auto"/>
          </w:tcPr>
          <w:p w14:paraId="64EEC28C" w14:textId="77777777" w:rsidR="00163877" w:rsidRDefault="006C7791">
            <w:pPr>
              <w:jc w:val="center"/>
              <w:rPr>
                <w:rFonts w:ascii="Arial" w:hAnsi="Arial" w:cs="Arial"/>
                <w:sz w:val="18"/>
                <w:szCs w:val="18"/>
                <w:lang w:eastAsia="sv-SE"/>
              </w:rPr>
            </w:pPr>
            <w:r>
              <w:rPr>
                <w:rFonts w:ascii="Arial" w:hAnsi="Arial" w:cs="Arial"/>
                <w:sz w:val="18"/>
                <w:szCs w:val="18"/>
                <w:lang w:eastAsia="sv-SE"/>
              </w:rPr>
              <w:t>OTA narrowband blocking</w:t>
            </w:r>
          </w:p>
        </w:tc>
        <w:tc>
          <w:tcPr>
            <w:tcW w:w="0" w:type="auto"/>
          </w:tcPr>
          <w:p w14:paraId="36AA70A4" w14:textId="77777777" w:rsidR="00163877" w:rsidRDefault="006C7791">
            <w:pPr>
              <w:jc w:val="center"/>
              <w:rPr>
                <w:rFonts w:ascii="Arial" w:hAnsi="Arial" w:cs="Arial"/>
                <w:sz w:val="18"/>
                <w:szCs w:val="18"/>
                <w:lang w:eastAsia="sv-SE"/>
              </w:rPr>
            </w:pPr>
            <w:r>
              <w:rPr>
                <w:rFonts w:ascii="Arial" w:hAnsi="Arial" w:cs="Arial"/>
                <w:sz w:val="18"/>
                <w:szCs w:val="18"/>
                <w:lang w:eastAsia="sv-SE"/>
              </w:rPr>
              <w:t>Combination of high frequency signals may cause too large uncertainty.</w:t>
            </w:r>
          </w:p>
        </w:tc>
        <w:tc>
          <w:tcPr>
            <w:tcW w:w="0" w:type="auto"/>
          </w:tcPr>
          <w:p w14:paraId="43B0201D" w14:textId="77777777" w:rsidR="00163877" w:rsidRDefault="006C7791">
            <w:pPr>
              <w:jc w:val="center"/>
              <w:rPr>
                <w:rFonts w:ascii="Arial" w:hAnsi="Arial" w:cs="Arial"/>
                <w:sz w:val="18"/>
                <w:szCs w:val="18"/>
                <w:lang w:eastAsia="sv-SE"/>
              </w:rPr>
            </w:pPr>
            <w:r>
              <w:rPr>
                <w:rFonts w:ascii="Arial" w:hAnsi="Arial" w:cs="Arial"/>
                <w:sz w:val="18"/>
                <w:szCs w:val="18"/>
                <w:lang w:eastAsia="sv-SE"/>
              </w:rPr>
              <w:t>The signal generator absolute power can be calibrated using a power meter. An external mixer stage can be added to enhance signal generator frequency capability.</w:t>
            </w:r>
          </w:p>
        </w:tc>
      </w:tr>
      <w:tr w:rsidR="00163877" w14:paraId="351D2DC5" w14:textId="77777777">
        <w:tc>
          <w:tcPr>
            <w:tcW w:w="0" w:type="auto"/>
          </w:tcPr>
          <w:p w14:paraId="0C8F88F4" w14:textId="77777777" w:rsidR="00163877" w:rsidRDefault="006C7791">
            <w:pPr>
              <w:jc w:val="center"/>
              <w:rPr>
                <w:rFonts w:ascii="Arial" w:hAnsi="Arial" w:cs="Arial"/>
                <w:sz w:val="18"/>
                <w:szCs w:val="18"/>
                <w:lang w:eastAsia="sv-SE"/>
              </w:rPr>
            </w:pPr>
            <w:r>
              <w:rPr>
                <w:rFonts w:ascii="Arial" w:hAnsi="Arial" w:cs="Arial"/>
                <w:sz w:val="18"/>
                <w:szCs w:val="18"/>
                <w:lang w:eastAsia="sv-SE"/>
              </w:rPr>
              <w:t>General OTA blocking</w:t>
            </w:r>
          </w:p>
        </w:tc>
        <w:tc>
          <w:tcPr>
            <w:tcW w:w="0" w:type="auto"/>
          </w:tcPr>
          <w:p w14:paraId="7985ADFD" w14:textId="77777777" w:rsidR="00163877" w:rsidRDefault="006C7791">
            <w:pPr>
              <w:jc w:val="center"/>
              <w:rPr>
                <w:rFonts w:ascii="Arial" w:hAnsi="Arial" w:cs="Arial"/>
                <w:sz w:val="18"/>
                <w:szCs w:val="18"/>
                <w:lang w:eastAsia="sv-SE"/>
              </w:rPr>
            </w:pPr>
            <w:r>
              <w:rPr>
                <w:rFonts w:ascii="Arial" w:hAnsi="Arial" w:cs="Arial"/>
                <w:sz w:val="18"/>
                <w:szCs w:val="18"/>
                <w:lang w:eastAsia="sv-SE"/>
              </w:rPr>
              <w:t>Signal combination and circulator may be difficult at 71 GHz.</w:t>
            </w:r>
          </w:p>
        </w:tc>
        <w:tc>
          <w:tcPr>
            <w:tcW w:w="0" w:type="auto"/>
          </w:tcPr>
          <w:p w14:paraId="1870A957" w14:textId="77777777" w:rsidR="00163877" w:rsidRDefault="006C7791">
            <w:pPr>
              <w:jc w:val="center"/>
              <w:rPr>
                <w:rFonts w:ascii="Arial" w:hAnsi="Arial" w:cs="Arial"/>
                <w:sz w:val="18"/>
                <w:szCs w:val="18"/>
                <w:lang w:eastAsia="sv-SE"/>
              </w:rPr>
            </w:pPr>
            <w:r>
              <w:rPr>
                <w:rFonts w:ascii="Arial" w:hAnsi="Arial" w:cs="Arial"/>
                <w:sz w:val="18"/>
                <w:szCs w:val="18"/>
                <w:lang w:eastAsia="sv-SE"/>
              </w:rPr>
              <w:t>Addition of mixer stage is required</w:t>
            </w:r>
          </w:p>
        </w:tc>
      </w:tr>
      <w:tr w:rsidR="00163877" w14:paraId="04F6D269" w14:textId="77777777">
        <w:tc>
          <w:tcPr>
            <w:tcW w:w="0" w:type="auto"/>
          </w:tcPr>
          <w:p w14:paraId="3B71BD20" w14:textId="77777777" w:rsidR="00163877" w:rsidRDefault="006C7791">
            <w:pPr>
              <w:jc w:val="center"/>
              <w:rPr>
                <w:rFonts w:ascii="Arial" w:hAnsi="Arial" w:cs="Arial"/>
                <w:sz w:val="18"/>
                <w:szCs w:val="18"/>
                <w:lang w:eastAsia="sv-SE"/>
              </w:rPr>
            </w:pPr>
            <w:r>
              <w:rPr>
                <w:rFonts w:ascii="Arial" w:hAnsi="Arial" w:cs="Arial"/>
                <w:sz w:val="18"/>
                <w:szCs w:val="18"/>
                <w:lang w:eastAsia="sv-SE"/>
              </w:rPr>
              <w:t>General OTA out-of-band blocking</w:t>
            </w:r>
          </w:p>
        </w:tc>
        <w:tc>
          <w:tcPr>
            <w:tcW w:w="2889" w:type="dxa"/>
          </w:tcPr>
          <w:p w14:paraId="1571574F" w14:textId="77777777" w:rsidR="00163877" w:rsidRDefault="006C7791">
            <w:pPr>
              <w:jc w:val="center"/>
              <w:rPr>
                <w:rFonts w:ascii="Arial" w:hAnsi="Arial" w:cs="Arial"/>
                <w:sz w:val="18"/>
                <w:szCs w:val="18"/>
                <w:lang w:eastAsia="sv-SE"/>
              </w:rPr>
            </w:pPr>
            <w:r>
              <w:rPr>
                <w:rFonts w:ascii="Arial" w:hAnsi="Arial" w:cs="Arial"/>
                <w:sz w:val="18"/>
                <w:szCs w:val="18"/>
                <w:lang w:eastAsia="sv-SE"/>
              </w:rPr>
              <w:t>See right</w:t>
            </w:r>
          </w:p>
        </w:tc>
        <w:tc>
          <w:tcPr>
            <w:tcW w:w="5575" w:type="dxa"/>
          </w:tcPr>
          <w:p w14:paraId="382F2DA5" w14:textId="77777777" w:rsidR="00163877" w:rsidRDefault="006C7791">
            <w:pPr>
              <w:jc w:val="center"/>
              <w:rPr>
                <w:rFonts w:ascii="Arial" w:hAnsi="Arial" w:cs="Arial"/>
                <w:sz w:val="18"/>
                <w:szCs w:val="18"/>
                <w:lang w:eastAsia="sv-SE"/>
              </w:rPr>
            </w:pPr>
            <w:r>
              <w:rPr>
                <w:rFonts w:ascii="Arial" w:hAnsi="Arial" w:cs="Arial"/>
                <w:sz w:val="18"/>
                <w:szCs w:val="18"/>
                <w:lang w:eastAsia="sv-SE"/>
              </w:rPr>
              <w:t>For this setup two mixer stages may be required, since wanted signal is within the operating band and interferer is within the range from lower test frequency limit to upper test frequency limit.</w:t>
            </w:r>
          </w:p>
        </w:tc>
      </w:tr>
    </w:tbl>
    <w:p w14:paraId="0BF2B3DB" w14:textId="77777777" w:rsidR="00163877" w:rsidRDefault="00163877">
      <w:pPr>
        <w:pStyle w:val="ListParagraph"/>
        <w:ind w:left="720" w:firstLineChars="0" w:firstLine="0"/>
        <w:rPr>
          <w:lang w:eastAsia="zh-CN"/>
        </w:rPr>
      </w:pPr>
    </w:p>
    <w:p w14:paraId="78EA8463" w14:textId="77777777" w:rsidR="00163877" w:rsidRDefault="00163877">
      <w:pPr>
        <w:rPr>
          <w:lang w:eastAsia="zh-CN"/>
        </w:rPr>
      </w:pPr>
    </w:p>
    <w:p w14:paraId="57E5D422"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707F418" w14:textId="77777777" w:rsidR="00163877" w:rsidRDefault="006C7791">
      <w:pPr>
        <w:pStyle w:val="ListParagraph"/>
        <w:numPr>
          <w:ilvl w:val="1"/>
          <w:numId w:val="10"/>
        </w:numPr>
        <w:overflowPunct/>
        <w:autoSpaceDE/>
        <w:autoSpaceDN/>
        <w:adjustRightInd/>
        <w:ind w:firstLineChars="0"/>
        <w:textAlignment w:val="auto"/>
        <w:rPr>
          <w:lang w:eastAsia="zh-CN"/>
        </w:rPr>
      </w:pPr>
      <w:r>
        <w:rPr>
          <w:lang w:eastAsia="zh-CN"/>
        </w:rPr>
        <w:t>Proposal 1: Use of LNA should be in MU budget for FR2-2 except Tx off power measurement.</w:t>
      </w:r>
    </w:p>
    <w:p w14:paraId="772C0B17" w14:textId="77777777" w:rsidR="00163877" w:rsidRDefault="006C7791">
      <w:pPr>
        <w:numPr>
          <w:ilvl w:val="1"/>
          <w:numId w:val="10"/>
        </w:numPr>
        <w:textAlignment w:val="center"/>
        <w:rPr>
          <w:rFonts w:ascii="Calibri" w:eastAsia="Times New Roman" w:hAnsi="Calibri" w:cs="Calibri"/>
          <w:sz w:val="22"/>
          <w:szCs w:val="22"/>
        </w:rPr>
      </w:pPr>
      <w:r>
        <w:rPr>
          <w:rFonts w:eastAsia="Times New Roman"/>
        </w:rPr>
        <w:t xml:space="preserve">Proposal 2: For MU budget table for Rx testing. MU term of up converter (mixer) and additional power amplifier should be added. </w:t>
      </w:r>
    </w:p>
    <w:p w14:paraId="6FB27168"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w:t>
      </w:r>
      <w:r>
        <w:rPr>
          <w:lang w:val="en-GB"/>
        </w:rPr>
        <w:t xml:space="preserve">Introduce external mixer stage test setup and corresponding calibration procedures for receiver requirements and out-of-band requirements to improve measurement uncertainty. </w:t>
      </w:r>
      <w:r>
        <w:rPr>
          <w:i/>
          <w:iCs/>
          <w:lang w:val="en-GB"/>
        </w:rPr>
        <w:t>(</w:t>
      </w:r>
      <w:proofErr w:type="gramStart"/>
      <w:r>
        <w:rPr>
          <w:i/>
          <w:iCs/>
          <w:lang w:val="en-GB"/>
        </w:rPr>
        <w:t>moderator</w:t>
      </w:r>
      <w:proofErr w:type="gramEnd"/>
      <w:r>
        <w:rPr>
          <w:i/>
          <w:iCs/>
          <w:lang w:val="en-GB"/>
        </w:rPr>
        <w:t>: calibration is further discussed in next issue)</w:t>
      </w:r>
    </w:p>
    <w:p w14:paraId="2BB58CF5" w14:textId="77777777" w:rsidR="00163877" w:rsidRDefault="006C7791">
      <w:pPr>
        <w:pStyle w:val="ListParagraph"/>
        <w:numPr>
          <w:ilvl w:val="1"/>
          <w:numId w:val="10"/>
        </w:numPr>
        <w:overflowPunct/>
        <w:autoSpaceDE/>
        <w:autoSpaceDN/>
        <w:adjustRightInd/>
        <w:ind w:firstLineChars="0"/>
        <w:textAlignment w:val="auto"/>
        <w:rPr>
          <w:lang w:eastAsia="zh-CN"/>
        </w:rPr>
      </w:pPr>
      <w:r>
        <w:rPr>
          <w:lang w:eastAsia="zh-CN"/>
        </w:rPr>
        <w:t>Proposal 4: Consider two configurations for out of band spurious measurement system below 110 GHz and above up to 142 GHz</w:t>
      </w:r>
    </w:p>
    <w:p w14:paraId="6EED5550" w14:textId="77777777" w:rsidR="00163877" w:rsidRDefault="006C7791">
      <w:pPr>
        <w:numPr>
          <w:ilvl w:val="2"/>
          <w:numId w:val="5"/>
        </w:numPr>
        <w:textAlignment w:val="center"/>
        <w:rPr>
          <w:rFonts w:ascii="Calibri" w:eastAsia="Times New Roman" w:hAnsi="Calibri" w:cs="Calibri"/>
          <w:sz w:val="22"/>
          <w:szCs w:val="22"/>
        </w:rPr>
      </w:pPr>
      <w:r>
        <w:rPr>
          <w:rFonts w:eastAsia="Times New Roman"/>
        </w:rPr>
        <w:t>For out of band spurious measurement system, both use or not to use mixer case to consider and then pick larger MU case to use for calculating total test system MU. For above 110 GHz up to 142 GHz, mixer should be assumed and used for MU budget calculation like FR2-1 spurious emission.</w:t>
      </w:r>
    </w:p>
    <w:p w14:paraId="21EED4C0"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6498CC"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846BC26" w14:textId="77777777" w:rsidR="00163877" w:rsidRDefault="006C7791">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As a general principle, if a component if needed, it should be </w:t>
      </w:r>
      <w:proofErr w:type="gramStart"/>
      <w:r>
        <w:rPr>
          <w:rFonts w:eastAsia="SimSun"/>
          <w:szCs w:val="24"/>
          <w:lang w:eastAsia="zh-CN"/>
        </w:rPr>
        <w:t>taken into account</w:t>
      </w:r>
      <w:proofErr w:type="gramEnd"/>
      <w:r>
        <w:rPr>
          <w:rFonts w:eastAsia="SimSun"/>
          <w:szCs w:val="24"/>
          <w:lang w:eastAsia="zh-CN"/>
        </w:rPr>
        <w:t xml:space="preserve"> in MU budget.</w:t>
      </w:r>
    </w:p>
    <w:p w14:paraId="5CACE92D" w14:textId="77777777" w:rsidR="00163877" w:rsidRDefault="00163877">
      <w:pPr>
        <w:spacing w:after="120"/>
        <w:rPr>
          <w:szCs w:val="24"/>
          <w:lang w:eastAsia="zh-CN"/>
        </w:rPr>
      </w:pPr>
    </w:p>
    <w:p w14:paraId="707A4859"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538"/>
        <w:gridCol w:w="8093"/>
      </w:tblGrid>
      <w:tr w:rsidR="00163877" w14:paraId="225B7B9F" w14:textId="77777777">
        <w:tc>
          <w:tcPr>
            <w:tcW w:w="1538" w:type="dxa"/>
          </w:tcPr>
          <w:p w14:paraId="1E3678D8"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2AC6A959"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2D1EB051" w14:textId="77777777">
        <w:tc>
          <w:tcPr>
            <w:tcW w:w="1538" w:type="dxa"/>
          </w:tcPr>
          <w:p w14:paraId="2AA256C2" w14:textId="780F59E3"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30E71BB5" w14:textId="77777777" w:rsidR="00163877" w:rsidRDefault="006C7791">
            <w:pPr>
              <w:spacing w:after="120"/>
              <w:rPr>
                <w:rFonts w:eastAsiaTheme="minorEastAsia"/>
                <w:lang w:eastAsia="zh-CN"/>
              </w:rPr>
            </w:pPr>
            <w:r>
              <w:rPr>
                <w:rFonts w:eastAsiaTheme="minorEastAsia" w:hint="eastAsia"/>
                <w:lang w:eastAsia="zh-CN"/>
              </w:rPr>
              <w:t>We support the general principle.</w:t>
            </w:r>
          </w:p>
        </w:tc>
      </w:tr>
      <w:tr w:rsidR="00163877" w14:paraId="0D3064E0" w14:textId="77777777">
        <w:tc>
          <w:tcPr>
            <w:tcW w:w="1538" w:type="dxa"/>
          </w:tcPr>
          <w:p w14:paraId="0D5EEACC" w14:textId="7FF84B34" w:rsidR="00163877" w:rsidRDefault="006C7791">
            <w:pPr>
              <w:spacing w:after="120"/>
              <w:rPr>
                <w:rFonts w:eastAsiaTheme="minorEastAsia"/>
                <w:lang w:eastAsia="zh-CN"/>
              </w:rPr>
            </w:pPr>
            <w:r>
              <w:rPr>
                <w:rFonts w:eastAsiaTheme="minorEastAsia"/>
                <w:lang w:eastAsia="zh-CN"/>
              </w:rPr>
              <w:t>Qualcomm</w:t>
            </w:r>
          </w:p>
        </w:tc>
        <w:tc>
          <w:tcPr>
            <w:tcW w:w="8093" w:type="dxa"/>
          </w:tcPr>
          <w:p w14:paraId="0D623FA5" w14:textId="77777777" w:rsidR="00163877" w:rsidRDefault="006C7791">
            <w:pPr>
              <w:spacing w:after="120"/>
              <w:rPr>
                <w:rFonts w:eastAsiaTheme="minorEastAsia"/>
                <w:lang w:eastAsia="zh-CN"/>
              </w:rPr>
            </w:pPr>
            <w:r>
              <w:rPr>
                <w:rFonts w:eastAsiaTheme="minorEastAsia"/>
                <w:lang w:eastAsia="zh-CN"/>
              </w:rPr>
              <w:t xml:space="preserve">Agree with the recommended WF and the provided principle of accounting additional components within the MU budget. </w:t>
            </w:r>
          </w:p>
        </w:tc>
      </w:tr>
      <w:tr w:rsidR="00163877" w14:paraId="2784ED0C" w14:textId="77777777">
        <w:tc>
          <w:tcPr>
            <w:tcW w:w="1538" w:type="dxa"/>
          </w:tcPr>
          <w:p w14:paraId="149AA73D" w14:textId="7369FFE6" w:rsidR="00163877" w:rsidRDefault="006C7791">
            <w:pPr>
              <w:spacing w:after="120"/>
              <w:rPr>
                <w:rFonts w:eastAsiaTheme="minorEastAsia"/>
                <w:lang w:eastAsia="zh-CN"/>
              </w:rPr>
            </w:pPr>
            <w:r>
              <w:rPr>
                <w:rFonts w:eastAsiaTheme="minorEastAsia"/>
                <w:lang w:eastAsia="zh-CN"/>
              </w:rPr>
              <w:lastRenderedPageBreak/>
              <w:t>Ericsson</w:t>
            </w:r>
          </w:p>
        </w:tc>
        <w:tc>
          <w:tcPr>
            <w:tcW w:w="8093" w:type="dxa"/>
          </w:tcPr>
          <w:p w14:paraId="0C0E9C0A" w14:textId="77777777" w:rsidR="00163877" w:rsidRDefault="006C7791">
            <w:pPr>
              <w:spacing w:after="120"/>
              <w:rPr>
                <w:rFonts w:eastAsiaTheme="minorEastAsia"/>
                <w:lang w:eastAsia="zh-CN"/>
              </w:rPr>
            </w:pPr>
            <w:r>
              <w:rPr>
                <w:rFonts w:eastAsiaTheme="minorEastAsia"/>
                <w:lang w:eastAsia="zh-CN"/>
              </w:rPr>
              <w:t xml:space="preserve">Proposal 1 and Proposal 2: LNA should be included where it’s needed, e.g., many UL tests. We need to work with each test and requirement to figure out if LNA is needed and how it can improve final MU. The introduction of mixer </w:t>
            </w:r>
            <w:proofErr w:type="spellStart"/>
            <w:r>
              <w:rPr>
                <w:rFonts w:eastAsiaTheme="minorEastAsia"/>
                <w:lang w:eastAsia="zh-CN"/>
              </w:rPr>
              <w:t>maxes</w:t>
            </w:r>
            <w:proofErr w:type="spellEnd"/>
            <w:r>
              <w:rPr>
                <w:rFonts w:eastAsiaTheme="minorEastAsia"/>
                <w:lang w:eastAsia="zh-CN"/>
              </w:rPr>
              <w:t xml:space="preserve"> it possible to reduce other MU number since the IF frequency is much lower than RF. The mixer introduction requires a complete overlook of the MU list. We support proposal 3. Regarding proposal 4, we need to study the impact of introducing mixers. Eventually, we can conclude that mixer as used for the complete frequency range, or we need to split it up in multiple sub-regions where mixers is used for some regions.</w:t>
            </w:r>
          </w:p>
        </w:tc>
      </w:tr>
      <w:tr w:rsidR="00163877" w14:paraId="0399BCDE" w14:textId="77777777">
        <w:tc>
          <w:tcPr>
            <w:tcW w:w="1538" w:type="dxa"/>
          </w:tcPr>
          <w:p w14:paraId="3186AECA"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16EC5586" w14:textId="77777777" w:rsidR="00163877" w:rsidRDefault="006C7791">
            <w:pPr>
              <w:spacing w:after="120"/>
              <w:rPr>
                <w:rFonts w:eastAsiaTheme="minorEastAsia"/>
                <w:lang w:eastAsia="zh-CN"/>
              </w:rPr>
            </w:pPr>
            <w:r>
              <w:rPr>
                <w:rFonts w:eastAsiaTheme="minorEastAsia"/>
                <w:lang w:eastAsia="zh-CN"/>
              </w:rPr>
              <w:t>Needs further input especially from TE vendors on the MU contributions of the proposed additional components.</w:t>
            </w:r>
          </w:p>
        </w:tc>
      </w:tr>
      <w:tr w:rsidR="00163877" w14:paraId="23B32EB6" w14:textId="77777777">
        <w:tc>
          <w:tcPr>
            <w:tcW w:w="1538" w:type="dxa"/>
          </w:tcPr>
          <w:p w14:paraId="3BEF3331"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628BAE86" w14:textId="77777777" w:rsidR="00163877" w:rsidRDefault="006C7791">
            <w:pPr>
              <w:spacing w:after="120"/>
              <w:rPr>
                <w:rFonts w:eastAsiaTheme="minorEastAsia"/>
                <w:lang w:eastAsia="zh-CN"/>
              </w:rPr>
            </w:pPr>
            <w:r>
              <w:rPr>
                <w:rFonts w:eastAsiaTheme="minorEastAsia"/>
                <w:lang w:eastAsia="zh-CN"/>
              </w:rPr>
              <w:t>Agree with the recommended WF</w:t>
            </w:r>
            <w:r>
              <w:rPr>
                <w:rFonts w:eastAsiaTheme="minorEastAsia" w:hint="eastAsia"/>
                <w:lang w:eastAsia="zh-CN"/>
              </w:rPr>
              <w:t>.  In addition, we also think that to use the mixer is one appropriate way for FR2-2.</w:t>
            </w:r>
          </w:p>
        </w:tc>
      </w:tr>
      <w:tr w:rsidR="004C47B4" w14:paraId="0A70A2C1" w14:textId="77777777">
        <w:tc>
          <w:tcPr>
            <w:tcW w:w="1538" w:type="dxa"/>
          </w:tcPr>
          <w:p w14:paraId="77DC1B56" w14:textId="366093B3" w:rsidR="004C47B4" w:rsidRDefault="004C47B4" w:rsidP="004C47B4">
            <w:pPr>
              <w:spacing w:after="120"/>
              <w:rPr>
                <w:rFonts w:eastAsiaTheme="minorEastAsia"/>
                <w:lang w:eastAsia="zh-CN"/>
              </w:rPr>
            </w:pPr>
            <w:r>
              <w:rPr>
                <w:lang w:eastAsia="ja-JP"/>
              </w:rPr>
              <w:t>NEC</w:t>
            </w:r>
          </w:p>
        </w:tc>
        <w:tc>
          <w:tcPr>
            <w:tcW w:w="8093" w:type="dxa"/>
          </w:tcPr>
          <w:p w14:paraId="5211A841" w14:textId="320F03D5" w:rsidR="004C47B4" w:rsidRDefault="004C47B4" w:rsidP="004C47B4">
            <w:pPr>
              <w:spacing w:after="120"/>
              <w:rPr>
                <w:rFonts w:eastAsiaTheme="minorEastAsia"/>
                <w:lang w:eastAsia="zh-CN"/>
              </w:rPr>
            </w:pPr>
            <w:r>
              <w:rPr>
                <w:lang w:eastAsia="ja-JP"/>
              </w:rPr>
              <w:t>Fine with the recommended WF in principle. Need further input from TE vendors. Need to know the impact of introducing mixer on MU budget.</w:t>
            </w:r>
          </w:p>
        </w:tc>
      </w:tr>
      <w:tr w:rsidR="00775216" w14:paraId="2873FE9A" w14:textId="77777777">
        <w:tc>
          <w:tcPr>
            <w:tcW w:w="1538" w:type="dxa"/>
          </w:tcPr>
          <w:p w14:paraId="1998AD40" w14:textId="686147E2" w:rsidR="00775216" w:rsidRPr="00017ADB" w:rsidRDefault="00775216" w:rsidP="004C47B4">
            <w:pPr>
              <w:spacing w:after="120"/>
              <w:rPr>
                <w:lang w:eastAsia="ja-JP"/>
              </w:rPr>
            </w:pPr>
            <w:r w:rsidRPr="00017ADB">
              <w:rPr>
                <w:lang w:eastAsia="ja-JP"/>
              </w:rPr>
              <w:t>Moderator</w:t>
            </w:r>
          </w:p>
        </w:tc>
        <w:tc>
          <w:tcPr>
            <w:tcW w:w="8093" w:type="dxa"/>
          </w:tcPr>
          <w:p w14:paraId="6B342633" w14:textId="77777777" w:rsidR="00775216" w:rsidRPr="00017ADB" w:rsidRDefault="00775216" w:rsidP="00775216">
            <w:pPr>
              <w:overflowPunct/>
              <w:autoSpaceDE/>
              <w:autoSpaceDN/>
              <w:adjustRightInd/>
              <w:spacing w:after="120" w:line="240" w:lineRule="auto"/>
              <w:textAlignment w:val="auto"/>
              <w:rPr>
                <w:lang w:eastAsia="ja-JP"/>
              </w:rPr>
            </w:pPr>
            <w:r w:rsidRPr="00017ADB">
              <w:rPr>
                <w:lang w:eastAsia="ja-JP"/>
              </w:rPr>
              <w:t xml:space="preserve">GTW agreement on Aug 17: </w:t>
            </w:r>
          </w:p>
          <w:p w14:paraId="0974FE8A" w14:textId="3391609D" w:rsidR="00775216" w:rsidRPr="00017ADB" w:rsidRDefault="00775216" w:rsidP="00775216">
            <w:pPr>
              <w:overflowPunct/>
              <w:autoSpaceDE/>
              <w:autoSpaceDN/>
              <w:adjustRightInd/>
              <w:spacing w:after="120" w:line="240" w:lineRule="auto"/>
              <w:textAlignment w:val="auto"/>
            </w:pPr>
            <w:r w:rsidRPr="00017ADB">
              <w:t>Use of LNA if applicable should be in MU budget for FR2-2 except Tx off power measurement.</w:t>
            </w:r>
          </w:p>
          <w:p w14:paraId="6855B2D8" w14:textId="77777777" w:rsidR="00775216" w:rsidRPr="00017ADB" w:rsidRDefault="00775216" w:rsidP="00775216">
            <w:pPr>
              <w:overflowPunct/>
              <w:autoSpaceDE/>
              <w:autoSpaceDN/>
              <w:adjustRightInd/>
              <w:spacing w:after="120" w:line="240" w:lineRule="auto"/>
              <w:textAlignment w:val="auto"/>
            </w:pPr>
            <w:r w:rsidRPr="00017ADB">
              <w:t xml:space="preserve">FFS whether mixer can be considered for some of test cases if applicable </w:t>
            </w:r>
          </w:p>
          <w:p w14:paraId="113B3BDB" w14:textId="3ABB09F2" w:rsidR="00775216" w:rsidRPr="00017ADB" w:rsidRDefault="00775216" w:rsidP="004C47B4">
            <w:pPr>
              <w:spacing w:after="120"/>
              <w:rPr>
                <w:lang w:eastAsia="ja-JP"/>
              </w:rPr>
            </w:pPr>
          </w:p>
        </w:tc>
      </w:tr>
    </w:tbl>
    <w:p w14:paraId="2C13C267" w14:textId="77777777" w:rsidR="00163877" w:rsidRDefault="00163877">
      <w:pPr>
        <w:spacing w:after="120"/>
        <w:rPr>
          <w:szCs w:val="24"/>
          <w:lang w:eastAsia="zh-CN"/>
        </w:rPr>
      </w:pPr>
    </w:p>
    <w:p w14:paraId="0D15AB6F" w14:textId="77777777" w:rsidR="00163877" w:rsidRDefault="006C7791">
      <w:pPr>
        <w:pStyle w:val="Heading4"/>
      </w:pPr>
      <w:r>
        <w:t>Issue 2-5-3: Measurement system calibration</w:t>
      </w:r>
    </w:p>
    <w:p w14:paraId="135E75C7"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29D90C77"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lang w:val="en-GB"/>
        </w:rPr>
        <w:t>Add intermediate calibration stage of spectrum analyser absolute power accuracy for DL EIRP measurement, with the intension to break the trend with very large measurement uncertainties for high frequencies.</w:t>
      </w:r>
    </w:p>
    <w:p w14:paraId="06BFFB6A"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rPr>
          <w:lang w:val="en-GB"/>
        </w:rPr>
        <w:t>For test system measurement uncertainty, extend measurement procedures to enable for test setups to break the trend where measurement uncertainty grows rapidly as function of frequency</w:t>
      </w:r>
    </w:p>
    <w:p w14:paraId="0E1CBE3E"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lang w:val="en-GB"/>
        </w:rPr>
        <w:t xml:space="preserve">Proposal 3: Introduce external mixer stage test setup and corresponding calibration procedures for receiver requirements and out-of-band requirements to improve measurement uncertainty. </w:t>
      </w:r>
      <w:r>
        <w:rPr>
          <w:i/>
          <w:iCs/>
          <w:lang w:val="en-GB"/>
        </w:rPr>
        <w:t>(</w:t>
      </w:r>
      <w:proofErr w:type="gramStart"/>
      <w:r>
        <w:rPr>
          <w:i/>
          <w:iCs/>
          <w:lang w:val="en-GB"/>
        </w:rPr>
        <w:t>moderator</w:t>
      </w:r>
      <w:proofErr w:type="gramEnd"/>
      <w:r>
        <w:rPr>
          <w:i/>
          <w:iCs/>
          <w:lang w:val="en-GB"/>
        </w:rPr>
        <w:t>: focus on calibration, need for components discussed in previous issue)</w:t>
      </w:r>
    </w:p>
    <w:p w14:paraId="7FBB14DB"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lang w:val="en-GB"/>
        </w:rPr>
        <w:t xml:space="preserve">Proposal 4: Use of power sensor/meter for signal </w:t>
      </w:r>
      <w:proofErr w:type="spellStart"/>
      <w:r>
        <w:rPr>
          <w:lang w:val="en-GB"/>
        </w:rPr>
        <w:t>leveling</w:t>
      </w:r>
      <w:proofErr w:type="spellEnd"/>
      <w:r>
        <w:rPr>
          <w:lang w:val="en-GB"/>
        </w:rPr>
        <w:t xml:space="preserve"> should not be mandated for test system setup because limited condition for use of sensor.</w:t>
      </w:r>
    </w:p>
    <w:p w14:paraId="471C0893"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981C25A"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209AD18" w14:textId="77777777" w:rsidR="00163877" w:rsidRDefault="00163877">
      <w:pPr>
        <w:spacing w:after="120"/>
        <w:rPr>
          <w:szCs w:val="24"/>
          <w:lang w:eastAsia="zh-CN"/>
        </w:rPr>
      </w:pPr>
    </w:p>
    <w:p w14:paraId="6842469C"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538"/>
        <w:gridCol w:w="8093"/>
      </w:tblGrid>
      <w:tr w:rsidR="00163877" w14:paraId="4BB0C003" w14:textId="77777777">
        <w:tc>
          <w:tcPr>
            <w:tcW w:w="1538" w:type="dxa"/>
          </w:tcPr>
          <w:p w14:paraId="519BC728"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6034265E"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31A20F04" w14:textId="77777777">
        <w:tc>
          <w:tcPr>
            <w:tcW w:w="1538" w:type="dxa"/>
          </w:tcPr>
          <w:p w14:paraId="56C30117" w14:textId="448B1E0E" w:rsidR="00163877" w:rsidRDefault="006C7791">
            <w:pPr>
              <w:spacing w:after="120"/>
              <w:rPr>
                <w:rFonts w:eastAsiaTheme="minorEastAsia"/>
                <w:lang w:eastAsia="zh-CN"/>
              </w:rPr>
            </w:pPr>
            <w:r>
              <w:rPr>
                <w:rFonts w:eastAsiaTheme="minorEastAsia"/>
                <w:lang w:eastAsia="zh-CN"/>
              </w:rPr>
              <w:t>Qualcomm</w:t>
            </w:r>
          </w:p>
        </w:tc>
        <w:tc>
          <w:tcPr>
            <w:tcW w:w="8093" w:type="dxa"/>
          </w:tcPr>
          <w:p w14:paraId="120DAC92" w14:textId="77777777" w:rsidR="00163877" w:rsidRDefault="006C7791">
            <w:pPr>
              <w:spacing w:after="120"/>
              <w:rPr>
                <w:rFonts w:eastAsiaTheme="minorEastAsia"/>
                <w:lang w:eastAsia="zh-CN"/>
              </w:rPr>
            </w:pPr>
            <w:r>
              <w:rPr>
                <w:rFonts w:eastAsiaTheme="minorEastAsia"/>
                <w:lang w:eastAsia="zh-CN"/>
              </w:rPr>
              <w:t>Ok with the listed proposals. Just to clarify, description of such methodologies would be captured in Annex B in 38.141-2?</w:t>
            </w:r>
          </w:p>
        </w:tc>
      </w:tr>
      <w:tr w:rsidR="00163877" w14:paraId="76146A1F" w14:textId="77777777">
        <w:tc>
          <w:tcPr>
            <w:tcW w:w="1538" w:type="dxa"/>
          </w:tcPr>
          <w:p w14:paraId="3126EC36" w14:textId="280CD089" w:rsidR="00163877" w:rsidRDefault="006C7791">
            <w:pPr>
              <w:spacing w:after="120"/>
              <w:rPr>
                <w:rFonts w:eastAsiaTheme="minorEastAsia"/>
                <w:lang w:eastAsia="zh-CN"/>
              </w:rPr>
            </w:pPr>
            <w:r>
              <w:rPr>
                <w:rFonts w:eastAsiaTheme="minorEastAsia"/>
                <w:lang w:eastAsia="zh-CN"/>
              </w:rPr>
              <w:t>Ericsson</w:t>
            </w:r>
          </w:p>
        </w:tc>
        <w:tc>
          <w:tcPr>
            <w:tcW w:w="8093" w:type="dxa"/>
          </w:tcPr>
          <w:p w14:paraId="3D40B2B4" w14:textId="77777777" w:rsidR="00163877" w:rsidRDefault="006C7791">
            <w:pPr>
              <w:spacing w:after="120"/>
              <w:rPr>
                <w:rFonts w:eastAsiaTheme="minorEastAsia"/>
                <w:lang w:eastAsia="zh-CN"/>
              </w:rPr>
            </w:pPr>
            <w:r>
              <w:rPr>
                <w:rFonts w:eastAsiaTheme="minorEastAsia"/>
                <w:lang w:eastAsia="zh-CN"/>
              </w:rPr>
              <w:t xml:space="preserve">We support proposal 1 and 2. Regarding proposal 3 we need to study the impact on test procedures, </w:t>
            </w:r>
            <w:proofErr w:type="gramStart"/>
            <w:r>
              <w:rPr>
                <w:rFonts w:eastAsiaTheme="minorEastAsia"/>
                <w:lang w:eastAsia="zh-CN"/>
              </w:rPr>
              <w:t>calibrations</w:t>
            </w:r>
            <w:proofErr w:type="gramEnd"/>
            <w:r>
              <w:rPr>
                <w:rFonts w:eastAsiaTheme="minorEastAsia"/>
                <w:lang w:eastAsia="zh-CN"/>
              </w:rPr>
              <w:t xml:space="preserve"> and test setup. The idea to use mixer stages is to reduce complexity and improving MU. RAN4 needs to study impact of mixers. Regarding proposal 4, we really think MU can be improved by calibration absolute power capabilities of spectrum analyzers and signal generators. This is an approach already used today to improve 3GPP MU. We don’t agree to proposal 4.</w:t>
            </w:r>
          </w:p>
        </w:tc>
      </w:tr>
      <w:tr w:rsidR="00163877" w14:paraId="5909C1EB" w14:textId="77777777">
        <w:tc>
          <w:tcPr>
            <w:tcW w:w="1538" w:type="dxa"/>
          </w:tcPr>
          <w:p w14:paraId="08381316" w14:textId="0EA8DC42" w:rsidR="00163877" w:rsidRDefault="006C7791">
            <w:pPr>
              <w:spacing w:after="120"/>
              <w:rPr>
                <w:rFonts w:eastAsiaTheme="minorEastAsia"/>
                <w:lang w:eastAsia="zh-CN"/>
              </w:rPr>
            </w:pPr>
            <w:r>
              <w:rPr>
                <w:rFonts w:eastAsiaTheme="minorEastAsia"/>
                <w:lang w:eastAsia="zh-CN"/>
              </w:rPr>
              <w:t>Nokia</w:t>
            </w:r>
          </w:p>
        </w:tc>
        <w:tc>
          <w:tcPr>
            <w:tcW w:w="8093" w:type="dxa"/>
          </w:tcPr>
          <w:p w14:paraId="6A40F527" w14:textId="77777777" w:rsidR="00163877" w:rsidRDefault="006C7791">
            <w:pPr>
              <w:spacing w:after="120"/>
              <w:rPr>
                <w:rFonts w:eastAsiaTheme="minorEastAsia"/>
                <w:lang w:eastAsia="zh-CN"/>
              </w:rPr>
            </w:pPr>
            <w:r>
              <w:rPr>
                <w:rFonts w:eastAsiaTheme="minorEastAsia"/>
                <w:lang w:eastAsia="zh-CN"/>
              </w:rPr>
              <w:t>Need further input especially from TE vendors on the calibration proposals, especially on MU impact.</w:t>
            </w:r>
          </w:p>
        </w:tc>
      </w:tr>
      <w:tr w:rsidR="00163877" w14:paraId="5A2FA2FD" w14:textId="77777777">
        <w:tc>
          <w:tcPr>
            <w:tcW w:w="1538" w:type="dxa"/>
          </w:tcPr>
          <w:p w14:paraId="66612BA9" w14:textId="77777777" w:rsidR="00163877" w:rsidRDefault="006C7791">
            <w:pPr>
              <w:spacing w:after="120"/>
              <w:rPr>
                <w:rFonts w:eastAsiaTheme="minorEastAsia"/>
                <w:lang w:eastAsia="zh-CN"/>
              </w:rPr>
            </w:pPr>
            <w:r>
              <w:rPr>
                <w:rFonts w:eastAsiaTheme="minorEastAsia" w:hint="eastAsia"/>
                <w:lang w:eastAsia="zh-CN"/>
              </w:rPr>
              <w:lastRenderedPageBreak/>
              <w:t>ZTE</w:t>
            </w:r>
          </w:p>
        </w:tc>
        <w:tc>
          <w:tcPr>
            <w:tcW w:w="8093" w:type="dxa"/>
          </w:tcPr>
          <w:p w14:paraId="38D4E3B0" w14:textId="77777777" w:rsidR="00163877" w:rsidRDefault="006C7791">
            <w:pPr>
              <w:spacing w:after="120"/>
              <w:rPr>
                <w:rFonts w:eastAsiaTheme="minorEastAsia"/>
                <w:lang w:eastAsia="zh-CN"/>
              </w:rPr>
            </w:pPr>
            <w:r>
              <w:rPr>
                <w:rFonts w:eastAsiaTheme="minorEastAsia" w:hint="eastAsia"/>
                <w:lang w:eastAsia="zh-CN"/>
              </w:rPr>
              <w:t>In general, we are fine with proposals mentioned above, however it</w:t>
            </w:r>
            <w:r>
              <w:rPr>
                <w:rFonts w:eastAsiaTheme="minorEastAsia"/>
                <w:lang w:eastAsia="zh-CN"/>
              </w:rPr>
              <w:t>’</w:t>
            </w:r>
            <w:r>
              <w:rPr>
                <w:rFonts w:eastAsiaTheme="minorEastAsia" w:hint="eastAsia"/>
                <w:lang w:eastAsia="zh-CN"/>
              </w:rPr>
              <w:t>s better to be confirmed with TE vendors.</w:t>
            </w:r>
          </w:p>
        </w:tc>
      </w:tr>
      <w:tr w:rsidR="00400A99" w14:paraId="6C290C80" w14:textId="77777777">
        <w:tc>
          <w:tcPr>
            <w:tcW w:w="1538" w:type="dxa"/>
          </w:tcPr>
          <w:p w14:paraId="61AB1477" w14:textId="30027203" w:rsidR="00400A99" w:rsidRDefault="00400A99">
            <w:pPr>
              <w:spacing w:after="120"/>
              <w:rPr>
                <w:rFonts w:eastAsiaTheme="minorEastAsia"/>
                <w:lang w:eastAsia="zh-CN"/>
              </w:rPr>
            </w:pPr>
            <w:r>
              <w:rPr>
                <w:rFonts w:eastAsiaTheme="minorEastAsia"/>
                <w:lang w:eastAsia="zh-CN"/>
              </w:rPr>
              <w:t>Keysight</w:t>
            </w:r>
          </w:p>
        </w:tc>
        <w:tc>
          <w:tcPr>
            <w:tcW w:w="8093" w:type="dxa"/>
          </w:tcPr>
          <w:p w14:paraId="19D85CCB" w14:textId="71816AC6" w:rsidR="00400A99" w:rsidRDefault="00400A99">
            <w:pPr>
              <w:spacing w:after="120"/>
              <w:rPr>
                <w:rFonts w:eastAsiaTheme="minorEastAsia"/>
                <w:lang w:eastAsia="zh-CN"/>
              </w:rPr>
            </w:pPr>
            <w:r>
              <w:rPr>
                <w:rFonts w:eastAsiaTheme="minorEastAsia"/>
                <w:lang w:eastAsia="zh-CN"/>
              </w:rPr>
              <w:t xml:space="preserve">For proposal 1,2,3 </w:t>
            </w:r>
            <w:r w:rsidR="00977959">
              <w:rPr>
                <w:rFonts w:eastAsiaTheme="minorEastAsia"/>
                <w:lang w:eastAsia="zh-CN"/>
              </w:rPr>
              <w:t xml:space="preserve">we are not sure </w:t>
            </w:r>
            <w:r w:rsidR="000435D8">
              <w:rPr>
                <w:rFonts w:eastAsiaTheme="minorEastAsia"/>
                <w:lang w:eastAsia="zh-CN"/>
              </w:rPr>
              <w:t>if calibration by itself could reduce uncertainty of system</w:t>
            </w:r>
            <w:r w:rsidR="00977959">
              <w:rPr>
                <w:rFonts w:eastAsiaTheme="minorEastAsia"/>
                <w:lang w:eastAsia="zh-CN"/>
              </w:rPr>
              <w:t>. (</w:t>
            </w:r>
            <w:proofErr w:type="gramStart"/>
            <w:r w:rsidR="00977959">
              <w:rPr>
                <w:rFonts w:eastAsiaTheme="minorEastAsia"/>
                <w:lang w:eastAsia="zh-CN"/>
              </w:rPr>
              <w:t>we</w:t>
            </w:r>
            <w:proofErr w:type="gramEnd"/>
            <w:r w:rsidR="00977959">
              <w:rPr>
                <w:rFonts w:eastAsiaTheme="minorEastAsia"/>
                <w:lang w:eastAsia="zh-CN"/>
              </w:rPr>
              <w:t xml:space="preserve"> should do calibration carefully all the time)</w:t>
            </w:r>
            <w:r w:rsidR="000435D8">
              <w:rPr>
                <w:rFonts w:eastAsiaTheme="minorEastAsia"/>
                <w:lang w:eastAsia="zh-CN"/>
              </w:rPr>
              <w:t xml:space="preserve"> We should continue to use MU budget table to calculate total system MU. </w:t>
            </w:r>
          </w:p>
          <w:p w14:paraId="7B3CF251" w14:textId="28C5D8D3" w:rsidR="000435D8" w:rsidRDefault="000435D8">
            <w:pPr>
              <w:spacing w:after="120"/>
              <w:rPr>
                <w:rFonts w:eastAsiaTheme="minorEastAsia"/>
                <w:lang w:eastAsia="zh-CN"/>
              </w:rPr>
            </w:pPr>
            <w:r>
              <w:rPr>
                <w:rFonts w:eastAsiaTheme="minorEastAsia"/>
                <w:lang w:eastAsia="zh-CN"/>
              </w:rPr>
              <w:t xml:space="preserve">For Proposal 4, </w:t>
            </w:r>
            <w:r w:rsidR="006C7791">
              <w:rPr>
                <w:rFonts w:eastAsiaTheme="minorEastAsia"/>
                <w:lang w:eastAsia="zh-CN"/>
              </w:rPr>
              <w:t xml:space="preserve">For SG, </w:t>
            </w:r>
            <w:r>
              <w:rPr>
                <w:rFonts w:eastAsiaTheme="minorEastAsia"/>
                <w:lang w:eastAsia="zh-CN"/>
              </w:rPr>
              <w:t>while it’s possible to use power sensor as monitoring device to keep monitoring and controlling power level, condition is limited.</w:t>
            </w:r>
            <w:r w:rsidR="00977959">
              <w:rPr>
                <w:rFonts w:eastAsiaTheme="minorEastAsia"/>
                <w:lang w:eastAsia="zh-CN"/>
              </w:rPr>
              <w:t xml:space="preserve"> </w:t>
            </w:r>
            <w:proofErr w:type="gramStart"/>
            <w:r w:rsidR="00977959">
              <w:rPr>
                <w:rFonts w:eastAsiaTheme="minorEastAsia"/>
                <w:lang w:eastAsia="zh-CN"/>
              </w:rPr>
              <w:t>Actually</w:t>
            </w:r>
            <w:proofErr w:type="gramEnd"/>
            <w:r w:rsidR="00977959">
              <w:rPr>
                <w:rFonts w:eastAsiaTheme="minorEastAsia"/>
                <w:lang w:eastAsia="zh-CN"/>
              </w:rPr>
              <w:t xml:space="preserve"> not sure if it possible for </w:t>
            </w:r>
            <w:r w:rsidR="006C7791">
              <w:rPr>
                <w:rFonts w:eastAsiaTheme="minorEastAsia"/>
                <w:lang w:eastAsia="zh-CN"/>
              </w:rPr>
              <w:t>SA.</w:t>
            </w:r>
            <w:r>
              <w:rPr>
                <w:rFonts w:eastAsiaTheme="minorEastAsia"/>
                <w:lang w:eastAsia="zh-CN"/>
              </w:rPr>
              <w:t xml:space="preserve"> We propose proposal 4.</w:t>
            </w:r>
          </w:p>
        </w:tc>
      </w:tr>
    </w:tbl>
    <w:p w14:paraId="708CABC2" w14:textId="77777777" w:rsidR="00163877" w:rsidRDefault="00163877">
      <w:pPr>
        <w:spacing w:after="120"/>
        <w:rPr>
          <w:szCs w:val="24"/>
          <w:lang w:eastAsia="zh-CN"/>
        </w:rPr>
      </w:pPr>
    </w:p>
    <w:p w14:paraId="5FA6283C" w14:textId="77777777" w:rsidR="00163877" w:rsidRDefault="006C7791">
      <w:pPr>
        <w:pStyle w:val="Heading4"/>
      </w:pPr>
      <w:r>
        <w:t xml:space="preserve">Issue 2-5-4: Measurement uncertainty contributions </w:t>
      </w:r>
    </w:p>
    <w:p w14:paraId="04628242"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522BC623"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For equipment MU number up to 80 GHz, because these already exist as agreed number, use numbers used in budget for UE. These </w:t>
      </w:r>
      <w:proofErr w:type="gramStart"/>
      <w:r>
        <w:rPr>
          <w:rFonts w:eastAsia="SimSun"/>
          <w:szCs w:val="24"/>
          <w:lang w:eastAsia="zh-CN"/>
        </w:rPr>
        <w:t>are;</w:t>
      </w:r>
      <w:proofErr w:type="gramEnd"/>
    </w:p>
    <w:p w14:paraId="745D1456" w14:textId="77777777" w:rsidR="00163877" w:rsidRDefault="006C7791">
      <w:pPr>
        <w:numPr>
          <w:ilvl w:val="2"/>
          <w:numId w:val="11"/>
        </w:numPr>
        <w:textAlignment w:val="center"/>
        <w:rPr>
          <w:rFonts w:ascii="Calibri" w:eastAsia="Times New Roman" w:hAnsi="Calibri" w:cs="Calibri"/>
          <w:sz w:val="22"/>
          <w:szCs w:val="22"/>
          <w:lang w:val="en-GB"/>
        </w:rPr>
      </w:pPr>
      <w:r>
        <w:rPr>
          <w:rFonts w:eastAsia="Times New Roman"/>
          <w:lang w:val="en-GB"/>
        </w:rPr>
        <w:t xml:space="preserve">Power measurement equipment for spurious, 1 sigma number from 40.8 GHz to 80 GHz is 2.00 </w:t>
      </w:r>
    </w:p>
    <w:p w14:paraId="31E22F77" w14:textId="77777777" w:rsidR="00163877" w:rsidRDefault="006C7791">
      <w:pPr>
        <w:numPr>
          <w:ilvl w:val="2"/>
          <w:numId w:val="11"/>
        </w:numPr>
        <w:textAlignment w:val="center"/>
        <w:rPr>
          <w:rFonts w:ascii="Calibri" w:eastAsia="Times New Roman" w:hAnsi="Calibri" w:cs="Calibri"/>
          <w:sz w:val="22"/>
          <w:szCs w:val="22"/>
          <w:lang w:val="en-GB"/>
        </w:rPr>
      </w:pPr>
      <w:r>
        <w:rPr>
          <w:rFonts w:eastAsia="Times New Roman"/>
          <w:lang w:val="en-GB"/>
        </w:rPr>
        <w:t xml:space="preserve">Network </w:t>
      </w:r>
      <w:proofErr w:type="spellStart"/>
      <w:r>
        <w:rPr>
          <w:rFonts w:eastAsia="Times New Roman"/>
          <w:lang w:val="en-GB"/>
        </w:rPr>
        <w:t>analyzer</w:t>
      </w:r>
      <w:proofErr w:type="spellEnd"/>
      <w:r>
        <w:rPr>
          <w:rFonts w:eastAsia="Times New Roman"/>
          <w:lang w:val="en-GB"/>
        </w:rPr>
        <w:t>, 1 sigma number from 40.8 GHz to 80 GHz is 0.85</w:t>
      </w:r>
    </w:p>
    <w:p w14:paraId="4D43A466" w14:textId="77777777" w:rsidR="00163877" w:rsidRDefault="006C779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706B16D"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6D16A4F" w14:textId="77777777" w:rsidR="00163877" w:rsidRDefault="00163877">
      <w:pPr>
        <w:spacing w:after="120"/>
        <w:rPr>
          <w:szCs w:val="24"/>
          <w:lang w:eastAsia="zh-CN"/>
        </w:rPr>
      </w:pPr>
    </w:p>
    <w:p w14:paraId="7AE805A7"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943"/>
        <w:gridCol w:w="8688"/>
      </w:tblGrid>
      <w:tr w:rsidR="00163877" w14:paraId="0C633EB6" w14:textId="77777777">
        <w:tc>
          <w:tcPr>
            <w:tcW w:w="1236" w:type="dxa"/>
          </w:tcPr>
          <w:p w14:paraId="322DD746" w14:textId="77777777" w:rsidR="00163877" w:rsidRDefault="006C7791">
            <w:pPr>
              <w:spacing w:after="120"/>
              <w:rPr>
                <w:rFonts w:eastAsiaTheme="minorEastAsia"/>
                <w:b/>
                <w:bCs/>
                <w:lang w:eastAsia="zh-CN"/>
              </w:rPr>
            </w:pPr>
            <w:r>
              <w:rPr>
                <w:rFonts w:eastAsiaTheme="minorEastAsia"/>
                <w:b/>
                <w:bCs/>
                <w:lang w:eastAsia="zh-CN"/>
              </w:rPr>
              <w:t>Company</w:t>
            </w:r>
          </w:p>
        </w:tc>
        <w:tc>
          <w:tcPr>
            <w:tcW w:w="8395" w:type="dxa"/>
          </w:tcPr>
          <w:p w14:paraId="23A858CC"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1C4D8EB2" w14:textId="77777777">
        <w:tc>
          <w:tcPr>
            <w:tcW w:w="1236" w:type="dxa"/>
          </w:tcPr>
          <w:p w14:paraId="56699339" w14:textId="7F168433" w:rsidR="00163877" w:rsidRDefault="006C7791">
            <w:pPr>
              <w:spacing w:after="120"/>
              <w:rPr>
                <w:rFonts w:eastAsiaTheme="minorEastAsia"/>
                <w:lang w:eastAsia="zh-CN"/>
              </w:rPr>
            </w:pPr>
            <w:r>
              <w:rPr>
                <w:rFonts w:eastAsiaTheme="minorEastAsia"/>
                <w:lang w:eastAsia="zh-CN"/>
              </w:rPr>
              <w:t>Ericsson</w:t>
            </w:r>
          </w:p>
        </w:tc>
        <w:tc>
          <w:tcPr>
            <w:tcW w:w="8395" w:type="dxa"/>
          </w:tcPr>
          <w:p w14:paraId="2B41DA02" w14:textId="77777777" w:rsidR="00163877" w:rsidRDefault="006C7791">
            <w:pPr>
              <w:spacing w:after="120"/>
              <w:rPr>
                <w:rFonts w:eastAsiaTheme="minorEastAsia"/>
                <w:lang w:eastAsia="zh-CN"/>
              </w:rPr>
            </w:pPr>
            <w:r>
              <w:rPr>
                <w:rFonts w:eastAsiaTheme="minorEastAsia"/>
                <w:lang w:eastAsia="zh-CN"/>
              </w:rPr>
              <w:t xml:space="preserve">Regarding proposal 1 we believe that power measurements can be done with better measurement uncertainty if power meters are used. This is the reason why we cannot just use spectrum analyzers as input for measuring absolute power. The spectrum analyzer absolute power needs to be calibrated using a power meter. Then MU can be significantly improved. </w:t>
            </w:r>
          </w:p>
          <w:p w14:paraId="18555293" w14:textId="77777777" w:rsidR="00163877" w:rsidRDefault="006C7791">
            <w:pPr>
              <w:spacing w:after="120"/>
              <w:rPr>
                <w:rFonts w:eastAsiaTheme="minorEastAsia"/>
                <w:lang w:eastAsia="zh-CN"/>
              </w:rPr>
            </w:pPr>
            <w:r>
              <w:rPr>
                <w:rFonts w:eastAsiaTheme="minorEastAsia"/>
                <w:lang w:eastAsia="zh-CN"/>
              </w:rPr>
              <w:t>For network analyzer the 0.85 is a reasonable value up to 80 GHz.</w:t>
            </w:r>
          </w:p>
        </w:tc>
      </w:tr>
      <w:tr w:rsidR="00163877" w14:paraId="3500A68F" w14:textId="77777777">
        <w:tc>
          <w:tcPr>
            <w:tcW w:w="1236" w:type="dxa"/>
          </w:tcPr>
          <w:p w14:paraId="66680C77" w14:textId="1DDA8986" w:rsidR="00163877" w:rsidRDefault="006C7791">
            <w:pPr>
              <w:spacing w:after="120"/>
              <w:rPr>
                <w:rFonts w:eastAsiaTheme="minorEastAsia"/>
                <w:lang w:eastAsia="zh-CN"/>
              </w:rPr>
            </w:pPr>
            <w:r>
              <w:rPr>
                <w:rFonts w:eastAsiaTheme="minorEastAsia"/>
                <w:lang w:eastAsia="zh-CN"/>
              </w:rPr>
              <w:t>Nokia</w:t>
            </w:r>
          </w:p>
        </w:tc>
        <w:tc>
          <w:tcPr>
            <w:tcW w:w="8395" w:type="dxa"/>
          </w:tcPr>
          <w:p w14:paraId="40B32E36" w14:textId="77777777" w:rsidR="00163877" w:rsidRDefault="006C7791">
            <w:pPr>
              <w:spacing w:after="120"/>
              <w:rPr>
                <w:rFonts w:eastAsiaTheme="minorEastAsia"/>
                <w:lang w:eastAsia="zh-CN"/>
              </w:rPr>
            </w:pPr>
            <w:r>
              <w:rPr>
                <w:rFonts w:eastAsiaTheme="minorEastAsia"/>
                <w:lang w:eastAsia="zh-CN"/>
              </w:rPr>
              <w:t>OK with proposal 1 as a starting point, need further input especially from TE vendors.</w:t>
            </w:r>
          </w:p>
        </w:tc>
      </w:tr>
      <w:tr w:rsidR="00163877" w14:paraId="3BDF2687" w14:textId="77777777">
        <w:tc>
          <w:tcPr>
            <w:tcW w:w="1236" w:type="dxa"/>
          </w:tcPr>
          <w:p w14:paraId="750286BA" w14:textId="63DA89DB" w:rsidR="00163877" w:rsidRDefault="000435D8">
            <w:pPr>
              <w:spacing w:after="120"/>
              <w:rPr>
                <w:rFonts w:eastAsiaTheme="minorEastAsia"/>
                <w:lang w:eastAsia="zh-CN"/>
              </w:rPr>
            </w:pPr>
            <w:r>
              <w:rPr>
                <w:rFonts w:eastAsiaTheme="minorEastAsia"/>
                <w:lang w:eastAsia="zh-CN"/>
              </w:rPr>
              <w:t>Keysight</w:t>
            </w:r>
          </w:p>
        </w:tc>
        <w:tc>
          <w:tcPr>
            <w:tcW w:w="8395" w:type="dxa"/>
          </w:tcPr>
          <w:p w14:paraId="7CF7720C" w14:textId="71C03ED4" w:rsidR="00163877" w:rsidRDefault="000435D8">
            <w:pPr>
              <w:spacing w:after="120"/>
              <w:rPr>
                <w:rFonts w:eastAsiaTheme="minorEastAsia"/>
                <w:lang w:eastAsia="zh-CN"/>
              </w:rPr>
            </w:pPr>
            <w:r>
              <w:rPr>
                <w:rFonts w:eastAsiaTheme="minorEastAsia"/>
                <w:lang w:eastAsia="zh-CN"/>
              </w:rPr>
              <w:t>With these numbers are already agreed in 3gpp and used, we should use the same agreed number.</w:t>
            </w:r>
          </w:p>
        </w:tc>
      </w:tr>
      <w:tr w:rsidR="00E5535A" w14:paraId="4C0AEFB8" w14:textId="77777777">
        <w:tc>
          <w:tcPr>
            <w:tcW w:w="1236" w:type="dxa"/>
          </w:tcPr>
          <w:p w14:paraId="4BDF9F8D" w14:textId="4B0D039B" w:rsidR="00E5535A" w:rsidDel="000435D8" w:rsidRDefault="00E5535A">
            <w:pPr>
              <w:spacing w:after="120"/>
              <w:rPr>
                <w:rFonts w:eastAsiaTheme="minorEastAsia"/>
                <w:lang w:eastAsia="zh-CN"/>
              </w:rPr>
            </w:pPr>
            <w:r>
              <w:rPr>
                <w:rFonts w:eastAsiaTheme="minorEastAsia"/>
                <w:lang w:eastAsia="zh-CN"/>
              </w:rPr>
              <w:t>Ericsson</w:t>
            </w:r>
          </w:p>
        </w:tc>
        <w:tc>
          <w:tcPr>
            <w:tcW w:w="8395" w:type="dxa"/>
          </w:tcPr>
          <w:p w14:paraId="608B9D40" w14:textId="2DEA9A53" w:rsidR="00E5535A" w:rsidRDefault="00E5535A">
            <w:pPr>
              <w:spacing w:after="120"/>
              <w:rPr>
                <w:rFonts w:eastAsiaTheme="minorEastAsia"/>
                <w:lang w:eastAsia="zh-CN"/>
              </w:rPr>
            </w:pPr>
            <w:r>
              <w:rPr>
                <w:rFonts w:eastAsiaTheme="minorEastAsia"/>
                <w:lang w:eastAsia="zh-CN"/>
              </w:rPr>
              <w:t xml:space="preserve">After </w:t>
            </w:r>
            <w:proofErr w:type="spellStart"/>
            <w:r>
              <w:rPr>
                <w:rFonts w:eastAsiaTheme="minorEastAsia"/>
                <w:lang w:eastAsia="zh-CN"/>
              </w:rPr>
              <w:t>gotoweb</w:t>
            </w:r>
            <w:proofErr w:type="spellEnd"/>
            <w:r>
              <w:rPr>
                <w:rFonts w:eastAsiaTheme="minorEastAsia"/>
                <w:lang w:eastAsia="zh-CN"/>
              </w:rPr>
              <w:t xml:space="preserve"> session I checked TR 37.941. In </w:t>
            </w:r>
            <w:r w:rsidR="00A8062D">
              <w:rPr>
                <w:rFonts w:eastAsiaTheme="minorEastAsia"/>
                <w:lang w:eastAsia="zh-CN"/>
              </w:rPr>
              <w:t xml:space="preserve">sub-clause 12.2.3.3 MU value for </w:t>
            </w:r>
            <w:r w:rsidR="00E81B2A">
              <w:rPr>
                <w:rFonts w:eastAsiaTheme="minorEastAsia"/>
                <w:lang w:eastAsia="zh-CN"/>
              </w:rPr>
              <w:t xml:space="preserve">Network analyzer </w:t>
            </w:r>
            <w:r w:rsidR="008D73C9">
              <w:rPr>
                <w:rFonts w:eastAsiaTheme="minorEastAsia"/>
                <w:lang w:eastAsia="zh-CN"/>
              </w:rPr>
              <w:t xml:space="preserve">for spurious emission up to 60 GHz </w:t>
            </w:r>
            <w:r w:rsidR="00E81B2A">
              <w:rPr>
                <w:rFonts w:eastAsiaTheme="minorEastAsia"/>
                <w:lang w:eastAsia="zh-CN"/>
              </w:rPr>
              <w:t xml:space="preserve">is set to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1412"/>
              <w:gridCol w:w="1590"/>
              <w:gridCol w:w="1724"/>
              <w:gridCol w:w="352"/>
              <w:gridCol w:w="1531"/>
            </w:tblGrid>
            <w:tr w:rsidR="000E37EC" w14:paraId="7AE29CAA" w14:textId="77777777" w:rsidTr="000E37EC">
              <w:trPr>
                <w:cantSplit/>
                <w:jc w:val="center"/>
              </w:trPr>
              <w:tc>
                <w:tcPr>
                  <w:tcW w:w="2855" w:type="dxa"/>
                  <w:tcBorders>
                    <w:top w:val="single" w:sz="4" w:space="0" w:color="auto"/>
                    <w:left w:val="single" w:sz="4" w:space="0" w:color="auto"/>
                    <w:bottom w:val="single" w:sz="4" w:space="0" w:color="auto"/>
                    <w:right w:val="single" w:sz="4" w:space="0" w:color="auto"/>
                  </w:tcBorders>
                  <w:hideMark/>
                </w:tcPr>
                <w:p w14:paraId="03C777BB" w14:textId="77777777" w:rsidR="000E37EC" w:rsidRDefault="000E37EC" w:rsidP="000E37EC">
                  <w:pPr>
                    <w:pStyle w:val="TAL"/>
                    <w:rPr>
                      <w:sz w:val="16"/>
                      <w:szCs w:val="16"/>
                      <w:lang w:val="en-US" w:eastAsia="zh-CN"/>
                    </w:rPr>
                  </w:pPr>
                  <w:r>
                    <w:rPr>
                      <w:sz w:val="16"/>
                      <w:szCs w:val="16"/>
                      <w:lang w:val="en-US" w:eastAsia="zh-CN"/>
                    </w:rPr>
                    <w:t>Uncertainty of the network analyzer</w:t>
                  </w:r>
                </w:p>
              </w:tc>
              <w:tc>
                <w:tcPr>
                  <w:tcW w:w="1334" w:type="dxa"/>
                  <w:tcBorders>
                    <w:top w:val="single" w:sz="4" w:space="0" w:color="auto"/>
                    <w:left w:val="single" w:sz="4" w:space="0" w:color="auto"/>
                    <w:bottom w:val="single" w:sz="4" w:space="0" w:color="auto"/>
                    <w:right w:val="single" w:sz="4" w:space="0" w:color="auto"/>
                  </w:tcBorders>
                  <w:hideMark/>
                </w:tcPr>
                <w:p w14:paraId="1648E26E" w14:textId="77777777" w:rsidR="000E37EC" w:rsidRDefault="000E37EC" w:rsidP="000E37EC">
                  <w:pPr>
                    <w:pStyle w:val="TAC"/>
                    <w:rPr>
                      <w:sz w:val="16"/>
                      <w:szCs w:val="16"/>
                      <w:lang w:val="en-US" w:eastAsia="zh-CN"/>
                    </w:rPr>
                  </w:pPr>
                  <w:r>
                    <w:rPr>
                      <w:sz w:val="16"/>
                      <w:szCs w:val="16"/>
                      <w:lang w:val="en-US" w:eastAsia="zh-CN"/>
                    </w:rPr>
                    <w:t>0.30</w:t>
                  </w:r>
                </w:p>
              </w:tc>
              <w:tc>
                <w:tcPr>
                  <w:tcW w:w="1503" w:type="dxa"/>
                  <w:tcBorders>
                    <w:top w:val="single" w:sz="4" w:space="0" w:color="auto"/>
                    <w:left w:val="single" w:sz="4" w:space="0" w:color="auto"/>
                    <w:bottom w:val="single" w:sz="4" w:space="0" w:color="auto"/>
                    <w:right w:val="single" w:sz="4" w:space="0" w:color="auto"/>
                  </w:tcBorders>
                  <w:hideMark/>
                </w:tcPr>
                <w:p w14:paraId="052350DC" w14:textId="77777777" w:rsidR="000E37EC" w:rsidRDefault="000E37EC" w:rsidP="000E37EC">
                  <w:pPr>
                    <w:pStyle w:val="TAC"/>
                    <w:rPr>
                      <w:sz w:val="16"/>
                      <w:szCs w:val="16"/>
                      <w:lang w:val="en-US" w:eastAsia="zh-CN"/>
                    </w:rPr>
                  </w:pPr>
                  <w:r>
                    <w:rPr>
                      <w:sz w:val="16"/>
                      <w:szCs w:val="16"/>
                      <w:lang w:val="en-US" w:eastAsia="zh-CN"/>
                    </w:rPr>
                    <w:t>Gaussian</w:t>
                  </w:r>
                </w:p>
              </w:tc>
              <w:tc>
                <w:tcPr>
                  <w:tcW w:w="1629" w:type="dxa"/>
                  <w:tcBorders>
                    <w:top w:val="single" w:sz="4" w:space="0" w:color="auto"/>
                    <w:left w:val="single" w:sz="4" w:space="0" w:color="auto"/>
                    <w:bottom w:val="single" w:sz="4" w:space="0" w:color="auto"/>
                    <w:right w:val="single" w:sz="4" w:space="0" w:color="auto"/>
                  </w:tcBorders>
                  <w:hideMark/>
                </w:tcPr>
                <w:p w14:paraId="36E1B28F" w14:textId="77777777" w:rsidR="000E37EC" w:rsidRDefault="000E37EC" w:rsidP="000E37EC">
                  <w:pPr>
                    <w:pStyle w:val="TAC"/>
                    <w:rPr>
                      <w:sz w:val="16"/>
                      <w:szCs w:val="16"/>
                      <w:lang w:val="en-US" w:eastAsia="zh-CN"/>
                    </w:rPr>
                  </w:pPr>
                  <w:r>
                    <w:rPr>
                      <w:sz w:val="16"/>
                      <w:szCs w:val="16"/>
                      <w:lang w:val="en-US" w:eastAsia="zh-CN"/>
                    </w:rPr>
                    <w:t>1.00</w:t>
                  </w:r>
                </w:p>
              </w:tc>
              <w:tc>
                <w:tcPr>
                  <w:tcW w:w="333" w:type="dxa"/>
                  <w:tcBorders>
                    <w:top w:val="single" w:sz="4" w:space="0" w:color="auto"/>
                    <w:left w:val="single" w:sz="4" w:space="0" w:color="auto"/>
                    <w:bottom w:val="single" w:sz="4" w:space="0" w:color="auto"/>
                    <w:right w:val="single" w:sz="4" w:space="0" w:color="auto"/>
                  </w:tcBorders>
                  <w:hideMark/>
                </w:tcPr>
                <w:p w14:paraId="0B8BD8FE" w14:textId="77777777" w:rsidR="000E37EC" w:rsidRDefault="000E37EC" w:rsidP="000E37EC">
                  <w:pPr>
                    <w:pStyle w:val="TAC"/>
                    <w:rPr>
                      <w:sz w:val="16"/>
                      <w:szCs w:val="16"/>
                      <w:lang w:val="en-US" w:eastAsia="zh-CN"/>
                    </w:rPr>
                  </w:pPr>
                  <w:r>
                    <w:rPr>
                      <w:sz w:val="16"/>
                      <w:szCs w:val="16"/>
                      <w:lang w:val="en-US" w:eastAsia="zh-CN"/>
                    </w:rPr>
                    <w:t>1</w:t>
                  </w:r>
                </w:p>
              </w:tc>
              <w:tc>
                <w:tcPr>
                  <w:tcW w:w="1447" w:type="dxa"/>
                  <w:tcBorders>
                    <w:top w:val="single" w:sz="4" w:space="0" w:color="auto"/>
                    <w:left w:val="single" w:sz="4" w:space="0" w:color="auto"/>
                    <w:bottom w:val="single" w:sz="4" w:space="0" w:color="auto"/>
                    <w:right w:val="single" w:sz="4" w:space="0" w:color="auto"/>
                  </w:tcBorders>
                  <w:hideMark/>
                </w:tcPr>
                <w:p w14:paraId="0F102EDD" w14:textId="77777777" w:rsidR="000E37EC" w:rsidRDefault="000E37EC" w:rsidP="000E37EC">
                  <w:pPr>
                    <w:pStyle w:val="TAC"/>
                    <w:rPr>
                      <w:sz w:val="16"/>
                      <w:szCs w:val="16"/>
                      <w:lang w:val="en-US" w:eastAsia="zh-CN"/>
                    </w:rPr>
                  </w:pPr>
                  <w:r>
                    <w:rPr>
                      <w:sz w:val="16"/>
                      <w:szCs w:val="16"/>
                      <w:lang w:val="en-US" w:eastAsia="zh-CN"/>
                    </w:rPr>
                    <w:t>0.30</w:t>
                  </w:r>
                </w:p>
              </w:tc>
            </w:tr>
          </w:tbl>
          <w:p w14:paraId="4F5101FB" w14:textId="77777777" w:rsidR="000E37EC" w:rsidRDefault="000E37EC">
            <w:pPr>
              <w:spacing w:after="120"/>
              <w:rPr>
                <w:rFonts w:eastAsiaTheme="minorEastAsia"/>
                <w:lang w:eastAsia="zh-CN"/>
              </w:rPr>
            </w:pPr>
          </w:p>
          <w:p w14:paraId="5CF8B37F" w14:textId="5B52EE3E" w:rsidR="000E37EC" w:rsidRDefault="0011426F">
            <w:pPr>
              <w:spacing w:after="120"/>
              <w:rPr>
                <w:rFonts w:eastAsiaTheme="minorEastAsia"/>
                <w:lang w:eastAsia="zh-CN"/>
              </w:rPr>
            </w:pPr>
            <w:r>
              <w:rPr>
                <w:rFonts w:eastAsiaTheme="minorEastAsia"/>
                <w:lang w:eastAsia="zh-CN"/>
              </w:rPr>
              <w:t xml:space="preserve">The UID is C1-3. It seems that for BS testing </w:t>
            </w:r>
            <w:r w:rsidR="008D73C9">
              <w:rPr>
                <w:rFonts w:eastAsiaTheme="minorEastAsia"/>
                <w:lang w:eastAsia="zh-CN"/>
              </w:rPr>
              <w:t xml:space="preserve">0.3 dB 1 dB sigma is assumed up to 60 GHz. </w:t>
            </w:r>
            <w:r w:rsidR="002B0E33">
              <w:rPr>
                <w:rFonts w:eastAsiaTheme="minorEastAsia"/>
                <w:lang w:eastAsia="zh-CN"/>
              </w:rPr>
              <w:t xml:space="preserve">Maybe 0.5 dB is a bit too much to account for frequencies </w:t>
            </w:r>
            <w:r w:rsidR="00B15D23">
              <w:rPr>
                <w:rFonts w:eastAsiaTheme="minorEastAsia"/>
                <w:lang w:eastAsia="zh-CN"/>
              </w:rPr>
              <w:t xml:space="preserve">up to 80 GHz. </w:t>
            </w:r>
            <w:r w:rsidR="00355B62">
              <w:rPr>
                <w:rFonts w:eastAsiaTheme="minorEastAsia"/>
                <w:lang w:eastAsia="zh-CN"/>
              </w:rPr>
              <w:t xml:space="preserve">We need to find another value for BS conformance testing. </w:t>
            </w:r>
          </w:p>
        </w:tc>
      </w:tr>
      <w:tr w:rsidR="009F1410" w14:paraId="3A011190" w14:textId="77777777">
        <w:tc>
          <w:tcPr>
            <w:tcW w:w="1236" w:type="dxa"/>
          </w:tcPr>
          <w:p w14:paraId="4B04568B" w14:textId="598A2AE5" w:rsidR="009F1410" w:rsidRDefault="009F1410">
            <w:pPr>
              <w:spacing w:after="120"/>
              <w:rPr>
                <w:rFonts w:eastAsiaTheme="minorEastAsia"/>
                <w:lang w:eastAsia="zh-CN"/>
              </w:rPr>
            </w:pPr>
            <w:r>
              <w:rPr>
                <w:rFonts w:eastAsiaTheme="minorEastAsia"/>
                <w:lang w:eastAsia="zh-CN"/>
              </w:rPr>
              <w:t>Nokia</w:t>
            </w:r>
          </w:p>
        </w:tc>
        <w:tc>
          <w:tcPr>
            <w:tcW w:w="8395" w:type="dxa"/>
          </w:tcPr>
          <w:p w14:paraId="0078EBF7" w14:textId="167A9169" w:rsidR="009F1410" w:rsidRDefault="009F1410">
            <w:pPr>
              <w:spacing w:after="120"/>
              <w:rPr>
                <w:rFonts w:eastAsiaTheme="minorEastAsia"/>
                <w:lang w:eastAsia="zh-CN"/>
              </w:rPr>
            </w:pPr>
            <w:r>
              <w:rPr>
                <w:rFonts w:eastAsiaTheme="minorEastAsia"/>
                <w:lang w:eastAsia="zh-CN"/>
              </w:rPr>
              <w:t>Agree we need further input to decide the MU values instead of directly copy from UE test.</w:t>
            </w:r>
          </w:p>
        </w:tc>
      </w:tr>
      <w:tr w:rsidR="00775216" w14:paraId="0F3F984C" w14:textId="77777777">
        <w:tc>
          <w:tcPr>
            <w:tcW w:w="1236" w:type="dxa"/>
          </w:tcPr>
          <w:p w14:paraId="11EDF1E7" w14:textId="0B6CBCF6" w:rsidR="00775216" w:rsidRDefault="00775216">
            <w:pPr>
              <w:spacing w:after="120"/>
              <w:rPr>
                <w:rFonts w:eastAsiaTheme="minorEastAsia"/>
                <w:lang w:eastAsia="zh-CN"/>
              </w:rPr>
            </w:pPr>
            <w:r>
              <w:rPr>
                <w:rFonts w:eastAsiaTheme="minorEastAsia"/>
                <w:lang w:eastAsia="zh-CN"/>
              </w:rPr>
              <w:t>Moderator</w:t>
            </w:r>
          </w:p>
        </w:tc>
        <w:tc>
          <w:tcPr>
            <w:tcW w:w="8395" w:type="dxa"/>
          </w:tcPr>
          <w:p w14:paraId="3C0D4B69" w14:textId="77777777" w:rsidR="00775216" w:rsidRDefault="00775216">
            <w:pPr>
              <w:spacing w:after="120"/>
              <w:rPr>
                <w:rFonts w:eastAsiaTheme="minorEastAsia"/>
                <w:lang w:eastAsia="zh-CN"/>
              </w:rPr>
            </w:pPr>
            <w:r>
              <w:rPr>
                <w:rFonts w:eastAsiaTheme="minorEastAsia"/>
                <w:lang w:eastAsia="zh-CN"/>
              </w:rPr>
              <w:t xml:space="preserve">Tentative outcome of GTW on Aug 17: </w:t>
            </w:r>
          </w:p>
          <w:p w14:paraId="2C8499DA" w14:textId="77777777" w:rsidR="00775216" w:rsidRDefault="00775216" w:rsidP="00775216">
            <w:pPr>
              <w:overflowPunct/>
              <w:autoSpaceDE/>
              <w:autoSpaceDN/>
              <w:adjustRightInd/>
              <w:spacing w:after="120" w:line="240" w:lineRule="auto"/>
              <w:textAlignment w:val="auto"/>
            </w:pPr>
          </w:p>
          <w:p w14:paraId="760F0008" w14:textId="77777777" w:rsidR="00775216" w:rsidRPr="00775216" w:rsidRDefault="00775216" w:rsidP="00775216">
            <w:pPr>
              <w:overflowPunct/>
              <w:autoSpaceDE/>
              <w:autoSpaceDN/>
              <w:adjustRightInd/>
              <w:spacing w:after="120" w:line="240" w:lineRule="auto"/>
              <w:textAlignment w:val="auto"/>
            </w:pPr>
            <w:r w:rsidRPr="00775216">
              <w:t xml:space="preserve">For equipment MU number up to 80 GHz, use numbers used in budget for UE as starting point. These </w:t>
            </w:r>
            <w:proofErr w:type="gramStart"/>
            <w:r w:rsidRPr="00775216">
              <w:t>are;</w:t>
            </w:r>
            <w:proofErr w:type="gramEnd"/>
          </w:p>
          <w:p w14:paraId="388129D1" w14:textId="4497868A" w:rsidR="00775216" w:rsidRPr="00775216" w:rsidRDefault="00775216" w:rsidP="00775216">
            <w:pPr>
              <w:pStyle w:val="ListParagraph"/>
              <w:numPr>
                <w:ilvl w:val="0"/>
                <w:numId w:val="8"/>
              </w:numPr>
              <w:tabs>
                <w:tab w:val="left" w:pos="720"/>
              </w:tabs>
              <w:spacing w:line="240" w:lineRule="auto"/>
              <w:ind w:firstLineChars="0"/>
              <w:textAlignment w:val="center"/>
              <w:rPr>
                <w:rFonts w:ascii="Calibri" w:hAnsi="Calibri" w:cs="Calibri"/>
                <w:sz w:val="22"/>
                <w:szCs w:val="22"/>
              </w:rPr>
            </w:pPr>
            <w:r w:rsidRPr="00775216">
              <w:t>Network analyzer, 1 sigma number from 40.8 GHz to 80 GHz is 0.85</w:t>
            </w:r>
          </w:p>
          <w:p w14:paraId="7065DF97" w14:textId="44924FD4" w:rsidR="00775216" w:rsidRDefault="00775216">
            <w:pPr>
              <w:spacing w:after="120"/>
              <w:rPr>
                <w:rFonts w:eastAsiaTheme="minorEastAsia"/>
                <w:lang w:eastAsia="zh-CN"/>
              </w:rPr>
            </w:pPr>
          </w:p>
        </w:tc>
      </w:tr>
    </w:tbl>
    <w:p w14:paraId="7AD5DFBB" w14:textId="77777777" w:rsidR="00163877" w:rsidRDefault="00163877">
      <w:pPr>
        <w:spacing w:after="120"/>
        <w:rPr>
          <w:szCs w:val="24"/>
          <w:lang w:eastAsia="zh-CN"/>
        </w:rPr>
      </w:pPr>
    </w:p>
    <w:p w14:paraId="79F50F34" w14:textId="77777777" w:rsidR="00163877" w:rsidRDefault="006C7791">
      <w:pPr>
        <w:pStyle w:val="StyleHeading3Underrubrik2H3h3MemoHeading3nobreak0Hl33"/>
      </w:pPr>
      <w:r>
        <w:t>Sub-topic 2-6: Upper and lower frequency limits</w:t>
      </w:r>
    </w:p>
    <w:p w14:paraId="49552AE9" w14:textId="77777777" w:rsidR="00163877" w:rsidRDefault="006C7791">
      <w:pPr>
        <w:pStyle w:val="Heading4"/>
      </w:pPr>
      <w:r>
        <w:t>Issue 2-6-1: Upper and lower frequency limits</w:t>
      </w:r>
    </w:p>
    <w:p w14:paraId="635C1192" w14:textId="77777777" w:rsidR="00163877" w:rsidRDefault="006C7791">
      <w:pPr>
        <w:pStyle w:val="NormalWeb"/>
        <w:spacing w:before="0" w:beforeAutospacing="0" w:after="180" w:afterAutospacing="0"/>
        <w:rPr>
          <w:rFonts w:eastAsia="SimSun"/>
          <w:sz w:val="20"/>
          <w:lang w:eastAsia="zh-CN"/>
        </w:rPr>
      </w:pPr>
      <w:r>
        <w:rPr>
          <w:rFonts w:eastAsia="SimSun"/>
          <w:sz w:val="20"/>
          <w:lang w:eastAsia="zh-CN"/>
        </w:rPr>
        <w:t xml:space="preserve">Note observation in R4-2212465: Observation: It would be possible to consider a lower frequency limit of 300 to 400 MHz for FR2-2. </w:t>
      </w:r>
    </w:p>
    <w:p w14:paraId="5E1B0194" w14:textId="77777777" w:rsidR="00163877" w:rsidRDefault="006C7791">
      <w:pPr>
        <w:pStyle w:val="NormalWeb"/>
        <w:spacing w:before="0" w:beforeAutospacing="0" w:after="180" w:afterAutospacing="0"/>
        <w:rPr>
          <w:rFonts w:eastAsia="SimSun"/>
          <w:sz w:val="20"/>
          <w:lang w:eastAsia="zh-CN"/>
        </w:rPr>
      </w:pPr>
      <w:r>
        <w:rPr>
          <w:rFonts w:eastAsia="SimSun"/>
          <w:sz w:val="20"/>
          <w:lang w:eastAsia="zh-CN"/>
        </w:rPr>
        <w:t>Please also comment with views on lower limit.</w:t>
      </w:r>
    </w:p>
    <w:p w14:paraId="4D18680D"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C5C9A08"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Choose a frequency slightly larger than Fstep,6 (127GHz) as max limit frequency point, e.g., 130GHz.</w:t>
      </w:r>
    </w:p>
    <w:p w14:paraId="478E008B"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Align the maximum limit frequency point for RX with that for TX.</w:t>
      </w:r>
    </w:p>
    <w:p w14:paraId="2DB7B3F5"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7F8136"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58CF232" w14:textId="77777777" w:rsidR="00163877" w:rsidRDefault="00163877">
      <w:pPr>
        <w:spacing w:after="120"/>
        <w:rPr>
          <w:szCs w:val="24"/>
          <w:lang w:eastAsia="zh-CN"/>
        </w:rPr>
      </w:pPr>
    </w:p>
    <w:p w14:paraId="6B34527C"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538"/>
        <w:gridCol w:w="8093"/>
      </w:tblGrid>
      <w:tr w:rsidR="00163877" w14:paraId="0A30F9F9" w14:textId="77777777">
        <w:tc>
          <w:tcPr>
            <w:tcW w:w="1538" w:type="dxa"/>
          </w:tcPr>
          <w:p w14:paraId="514D5595"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1ED91CC2"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032A1B11" w14:textId="77777777">
        <w:tc>
          <w:tcPr>
            <w:tcW w:w="1538" w:type="dxa"/>
          </w:tcPr>
          <w:p w14:paraId="13F2817A" w14:textId="51E78EE5"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595DEBC0" w14:textId="77777777" w:rsidR="00163877" w:rsidRDefault="006C7791">
            <w:pPr>
              <w:spacing w:after="120"/>
              <w:rPr>
                <w:rFonts w:eastAsiaTheme="minorEastAsia"/>
                <w:lang w:eastAsia="zh-CN"/>
              </w:rPr>
            </w:pPr>
            <w:r>
              <w:rPr>
                <w:rFonts w:eastAsiaTheme="minorEastAsia" w:hint="eastAsia"/>
                <w:lang w:eastAsia="zh-CN"/>
              </w:rPr>
              <w:t>Support proposal 1 and proposal 2.</w:t>
            </w:r>
          </w:p>
        </w:tc>
      </w:tr>
      <w:tr w:rsidR="00163877" w14:paraId="04A1509A" w14:textId="77777777">
        <w:tc>
          <w:tcPr>
            <w:tcW w:w="1538" w:type="dxa"/>
          </w:tcPr>
          <w:p w14:paraId="015D0763" w14:textId="3B61B617" w:rsidR="00163877" w:rsidRDefault="006C7791">
            <w:pPr>
              <w:spacing w:after="120"/>
              <w:rPr>
                <w:rFonts w:eastAsiaTheme="minorEastAsia"/>
                <w:lang w:eastAsia="zh-CN"/>
              </w:rPr>
            </w:pPr>
            <w:r>
              <w:rPr>
                <w:rFonts w:eastAsiaTheme="minorEastAsia"/>
                <w:lang w:eastAsia="zh-CN"/>
              </w:rPr>
              <w:t>Qualcomm</w:t>
            </w:r>
          </w:p>
        </w:tc>
        <w:tc>
          <w:tcPr>
            <w:tcW w:w="8093" w:type="dxa"/>
          </w:tcPr>
          <w:p w14:paraId="68F11AE2" w14:textId="77777777" w:rsidR="00163877" w:rsidRDefault="006C7791">
            <w:pPr>
              <w:spacing w:after="120"/>
              <w:rPr>
                <w:rFonts w:eastAsiaTheme="minorEastAsia"/>
                <w:lang w:eastAsia="zh-CN"/>
              </w:rPr>
            </w:pPr>
            <w:r>
              <w:rPr>
                <w:rFonts w:eastAsiaTheme="minorEastAsia"/>
                <w:lang w:eastAsia="zh-CN"/>
              </w:rPr>
              <w:t xml:space="preserve">Ok with the listed proposals. </w:t>
            </w:r>
          </w:p>
        </w:tc>
      </w:tr>
      <w:tr w:rsidR="00163877" w14:paraId="7494BBCB" w14:textId="77777777">
        <w:tc>
          <w:tcPr>
            <w:tcW w:w="1538" w:type="dxa"/>
          </w:tcPr>
          <w:p w14:paraId="3B9DD805" w14:textId="2E937476" w:rsidR="00163877" w:rsidRDefault="006C7791">
            <w:pPr>
              <w:spacing w:after="120"/>
              <w:rPr>
                <w:rFonts w:eastAsiaTheme="minorEastAsia"/>
                <w:lang w:eastAsia="zh-CN"/>
              </w:rPr>
            </w:pPr>
            <w:r>
              <w:rPr>
                <w:rFonts w:eastAsiaTheme="minorEastAsia"/>
                <w:lang w:eastAsia="zh-CN"/>
              </w:rPr>
              <w:t>Ericsson</w:t>
            </w:r>
          </w:p>
        </w:tc>
        <w:tc>
          <w:tcPr>
            <w:tcW w:w="8093" w:type="dxa"/>
          </w:tcPr>
          <w:p w14:paraId="31751ADF" w14:textId="77777777" w:rsidR="00163877" w:rsidRDefault="006C7791">
            <w:pPr>
              <w:spacing w:after="120"/>
              <w:rPr>
                <w:rFonts w:eastAsiaTheme="minorEastAsia"/>
                <w:lang w:eastAsia="zh-CN"/>
              </w:rPr>
            </w:pPr>
            <w:r>
              <w:rPr>
                <w:rFonts w:eastAsiaTheme="minorEastAsia"/>
                <w:lang w:eastAsia="zh-CN"/>
              </w:rPr>
              <w:t>We support proposal 1 and 2. Sound like a reasonable compromise.</w:t>
            </w:r>
          </w:p>
        </w:tc>
      </w:tr>
      <w:tr w:rsidR="00163877" w14:paraId="1106D308" w14:textId="77777777">
        <w:tc>
          <w:tcPr>
            <w:tcW w:w="1538" w:type="dxa"/>
          </w:tcPr>
          <w:p w14:paraId="08F55256"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46645CD2" w14:textId="77777777" w:rsidR="00163877" w:rsidRDefault="006C7791">
            <w:pPr>
              <w:spacing w:after="120"/>
              <w:rPr>
                <w:rFonts w:eastAsiaTheme="minorEastAsia"/>
                <w:lang w:eastAsia="zh-CN"/>
              </w:rPr>
            </w:pPr>
            <w:r>
              <w:rPr>
                <w:rFonts w:eastAsiaTheme="minorEastAsia"/>
                <w:lang w:eastAsia="zh-CN"/>
              </w:rPr>
              <w:t>On proposal 1, 142 GHz which fully covers 2nd harmonics of the band, but feasibility needs to be confirmed by TE vendors.</w:t>
            </w:r>
          </w:p>
          <w:p w14:paraId="1349CB3E" w14:textId="77777777" w:rsidR="00163877" w:rsidRDefault="006C7791">
            <w:pPr>
              <w:spacing w:after="120"/>
              <w:rPr>
                <w:rFonts w:eastAsiaTheme="minorEastAsia"/>
                <w:lang w:eastAsia="zh-CN"/>
              </w:rPr>
            </w:pPr>
            <w:r>
              <w:rPr>
                <w:rFonts w:eastAsiaTheme="minorEastAsia"/>
                <w:lang w:eastAsia="zh-CN"/>
              </w:rPr>
              <w:t xml:space="preserve">Ok with proposal 2. </w:t>
            </w:r>
          </w:p>
        </w:tc>
      </w:tr>
      <w:tr w:rsidR="00163877" w14:paraId="7F9B0836" w14:textId="77777777">
        <w:tc>
          <w:tcPr>
            <w:tcW w:w="1538" w:type="dxa"/>
          </w:tcPr>
          <w:p w14:paraId="4DDA94A6"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55858DBA" w14:textId="77777777" w:rsidR="00163877" w:rsidRDefault="006C7791">
            <w:pPr>
              <w:spacing w:after="120"/>
              <w:rPr>
                <w:rFonts w:eastAsiaTheme="minorEastAsia"/>
                <w:lang w:eastAsia="zh-CN"/>
              </w:rPr>
            </w:pPr>
            <w:r>
              <w:rPr>
                <w:rFonts w:eastAsiaTheme="minorEastAsia" w:hint="eastAsia"/>
                <w:lang w:eastAsia="zh-CN"/>
              </w:rPr>
              <w:t>Support the proposal 1 and proposal 2.</w:t>
            </w:r>
          </w:p>
        </w:tc>
      </w:tr>
      <w:tr w:rsidR="000435D8" w14:paraId="0C4EB329" w14:textId="77777777">
        <w:tc>
          <w:tcPr>
            <w:tcW w:w="1538" w:type="dxa"/>
          </w:tcPr>
          <w:p w14:paraId="2500C775" w14:textId="696F7D17" w:rsidR="000435D8" w:rsidRDefault="000435D8">
            <w:pPr>
              <w:spacing w:after="120"/>
              <w:rPr>
                <w:rFonts w:eastAsiaTheme="minorEastAsia"/>
                <w:lang w:eastAsia="zh-CN"/>
              </w:rPr>
            </w:pPr>
            <w:r>
              <w:rPr>
                <w:rFonts w:eastAsiaTheme="minorEastAsia"/>
                <w:lang w:eastAsia="zh-CN"/>
              </w:rPr>
              <w:t>Keysight</w:t>
            </w:r>
          </w:p>
        </w:tc>
        <w:tc>
          <w:tcPr>
            <w:tcW w:w="8093" w:type="dxa"/>
          </w:tcPr>
          <w:p w14:paraId="29F08C9A" w14:textId="3DC6DD0A" w:rsidR="000435D8" w:rsidRDefault="000435D8">
            <w:pPr>
              <w:spacing w:after="120"/>
              <w:rPr>
                <w:rFonts w:eastAsiaTheme="minorEastAsia"/>
                <w:lang w:eastAsia="zh-CN"/>
              </w:rPr>
            </w:pPr>
            <w:r>
              <w:rPr>
                <w:rFonts w:eastAsiaTheme="minorEastAsia"/>
                <w:lang w:eastAsia="zh-CN"/>
              </w:rPr>
              <w:t xml:space="preserve">We wonder where 130G comes from. </w:t>
            </w:r>
            <w:r w:rsidR="006C7791">
              <w:rPr>
                <w:rFonts w:eastAsiaTheme="minorEastAsia"/>
                <w:lang w:eastAsia="zh-CN"/>
              </w:rPr>
              <w:t xml:space="preserve">It seems it’s just picked up. </w:t>
            </w:r>
          </w:p>
        </w:tc>
      </w:tr>
      <w:tr w:rsidR="004C47B4" w14:paraId="2150738D" w14:textId="77777777">
        <w:tc>
          <w:tcPr>
            <w:tcW w:w="1538" w:type="dxa"/>
          </w:tcPr>
          <w:p w14:paraId="1E2D038C" w14:textId="752A04CF" w:rsidR="004C47B4" w:rsidRDefault="004C47B4" w:rsidP="004C47B4">
            <w:pPr>
              <w:spacing w:after="120"/>
              <w:rPr>
                <w:rFonts w:eastAsiaTheme="minorEastAsia"/>
                <w:lang w:eastAsia="zh-CN"/>
              </w:rPr>
            </w:pPr>
            <w:r>
              <w:rPr>
                <w:lang w:eastAsia="ja-JP"/>
              </w:rPr>
              <w:t>NEC</w:t>
            </w:r>
          </w:p>
        </w:tc>
        <w:tc>
          <w:tcPr>
            <w:tcW w:w="8093" w:type="dxa"/>
          </w:tcPr>
          <w:p w14:paraId="3FEDCFFA" w14:textId="6807604C" w:rsidR="004C47B4" w:rsidRDefault="004C47B4" w:rsidP="004C47B4">
            <w:pPr>
              <w:spacing w:after="120"/>
              <w:rPr>
                <w:rFonts w:eastAsiaTheme="minorEastAsia"/>
                <w:lang w:eastAsia="zh-CN"/>
              </w:rPr>
            </w:pPr>
            <w:r>
              <w:rPr>
                <w:lang w:eastAsia="ja-JP"/>
              </w:rPr>
              <w:t>Support the proposal 1 and 2.</w:t>
            </w:r>
          </w:p>
        </w:tc>
      </w:tr>
      <w:tr w:rsidR="00775216" w14:paraId="5E8CC3C2" w14:textId="77777777">
        <w:tc>
          <w:tcPr>
            <w:tcW w:w="1538" w:type="dxa"/>
          </w:tcPr>
          <w:p w14:paraId="15D689A9" w14:textId="3A0F9397" w:rsidR="00775216" w:rsidRDefault="00775216" w:rsidP="004C47B4">
            <w:pPr>
              <w:spacing w:after="120"/>
              <w:rPr>
                <w:lang w:eastAsia="ja-JP"/>
              </w:rPr>
            </w:pPr>
            <w:r>
              <w:rPr>
                <w:lang w:eastAsia="ja-JP"/>
              </w:rPr>
              <w:t>Moderator</w:t>
            </w:r>
          </w:p>
        </w:tc>
        <w:tc>
          <w:tcPr>
            <w:tcW w:w="8093" w:type="dxa"/>
          </w:tcPr>
          <w:p w14:paraId="032FDD62" w14:textId="77777777" w:rsidR="00775216" w:rsidRPr="00775216" w:rsidRDefault="00775216" w:rsidP="00775216">
            <w:pPr>
              <w:overflowPunct/>
              <w:autoSpaceDE/>
              <w:autoSpaceDN/>
              <w:adjustRightInd/>
              <w:spacing w:after="120" w:line="240" w:lineRule="auto"/>
              <w:textAlignment w:val="auto"/>
              <w:rPr>
                <w:lang w:eastAsia="ja-JP"/>
              </w:rPr>
            </w:pPr>
            <w:r w:rsidRPr="00775216">
              <w:rPr>
                <w:lang w:eastAsia="ja-JP"/>
              </w:rPr>
              <w:t xml:space="preserve">GTW agreement on Aug 17: </w:t>
            </w:r>
          </w:p>
          <w:p w14:paraId="4D624A0C" w14:textId="5712B17D" w:rsidR="00775216" w:rsidRPr="00775216" w:rsidRDefault="00775216" w:rsidP="00775216">
            <w:pPr>
              <w:overflowPunct/>
              <w:autoSpaceDE/>
              <w:autoSpaceDN/>
              <w:adjustRightInd/>
              <w:spacing w:after="120" w:line="240" w:lineRule="auto"/>
              <w:textAlignment w:val="auto"/>
            </w:pPr>
            <w:r w:rsidRPr="00775216">
              <w:t>Proposal 2 agreed</w:t>
            </w:r>
          </w:p>
          <w:p w14:paraId="4EBF9E01" w14:textId="77777777" w:rsidR="00775216" w:rsidRPr="00775216" w:rsidRDefault="00775216" w:rsidP="00775216">
            <w:pPr>
              <w:overflowPunct/>
              <w:autoSpaceDE/>
              <w:autoSpaceDN/>
              <w:adjustRightInd/>
              <w:spacing w:after="120" w:line="240" w:lineRule="auto"/>
              <w:textAlignment w:val="auto"/>
            </w:pPr>
            <w:r w:rsidRPr="00775216">
              <w:t xml:space="preserve">Max limit frequency point: [142] GHz </w:t>
            </w:r>
          </w:p>
          <w:p w14:paraId="626BD9BB" w14:textId="281D5891" w:rsidR="00775216" w:rsidRPr="00775216" w:rsidRDefault="00775216" w:rsidP="004C47B4">
            <w:pPr>
              <w:spacing w:after="120"/>
              <w:rPr>
                <w:lang w:eastAsia="ja-JP"/>
              </w:rPr>
            </w:pPr>
          </w:p>
        </w:tc>
      </w:tr>
    </w:tbl>
    <w:p w14:paraId="7996F22E" w14:textId="77777777" w:rsidR="00163877" w:rsidRDefault="00163877">
      <w:pPr>
        <w:spacing w:after="120"/>
        <w:rPr>
          <w:szCs w:val="24"/>
          <w:lang w:eastAsia="zh-CN"/>
        </w:rPr>
      </w:pPr>
    </w:p>
    <w:p w14:paraId="2ED5C493" w14:textId="77777777" w:rsidR="00163877" w:rsidRDefault="006C7791">
      <w:pPr>
        <w:pStyle w:val="StyleHeading3Underrubrik2H3h3MemoHeading3nobreak0Hl33"/>
      </w:pPr>
      <w:r>
        <w:t>Sub-topic 2-7: Measurement frequency step size</w:t>
      </w:r>
    </w:p>
    <w:p w14:paraId="59E30A9A" w14:textId="77777777" w:rsidR="00163877" w:rsidRDefault="006C7791">
      <w:pPr>
        <w:pStyle w:val="Heading4"/>
      </w:pPr>
      <w:r>
        <w:t>Issue 2-7-1: Interferer signal step size for OOB blocking</w:t>
      </w:r>
    </w:p>
    <w:p w14:paraId="761A8F8E"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4024414"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120 MHz can be considered as measurement step size for interferer signal step size for 800MHz, 1600MHz, and 2000MHz CBW for OTA in-band blocking and OTA out-of-band blocking.</w:t>
      </w:r>
    </w:p>
    <w:p w14:paraId="15FA9919"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Update Table 7.6.4.2.3-1 in TS 38.141-2 to include larger step size 120MHz or 240MHz for minimum supported BS channel bandwidth larger than 400MHz for NR operation in 52.6 – 71 GHz range.</w:t>
      </w:r>
    </w:p>
    <w:p w14:paraId="49D001DD"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4BE45473"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1889F77" w14:textId="77777777" w:rsidR="00163877" w:rsidRDefault="00163877">
      <w:pPr>
        <w:spacing w:after="120"/>
        <w:rPr>
          <w:szCs w:val="24"/>
          <w:lang w:eastAsia="zh-CN"/>
        </w:rPr>
      </w:pPr>
    </w:p>
    <w:p w14:paraId="415A49FC"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339"/>
        <w:gridCol w:w="8292"/>
      </w:tblGrid>
      <w:tr w:rsidR="00163877" w14:paraId="3E69E979" w14:textId="77777777" w:rsidTr="004C47B4">
        <w:tc>
          <w:tcPr>
            <w:tcW w:w="1339" w:type="dxa"/>
          </w:tcPr>
          <w:p w14:paraId="3FD51367" w14:textId="77777777" w:rsidR="00163877" w:rsidRDefault="006C7791">
            <w:pPr>
              <w:spacing w:after="120"/>
              <w:rPr>
                <w:rFonts w:eastAsiaTheme="minorEastAsia"/>
                <w:b/>
                <w:bCs/>
                <w:lang w:eastAsia="zh-CN"/>
              </w:rPr>
            </w:pPr>
            <w:r>
              <w:rPr>
                <w:rFonts w:eastAsiaTheme="minorEastAsia"/>
                <w:b/>
                <w:bCs/>
                <w:lang w:eastAsia="zh-CN"/>
              </w:rPr>
              <w:t>Company</w:t>
            </w:r>
          </w:p>
        </w:tc>
        <w:tc>
          <w:tcPr>
            <w:tcW w:w="8292" w:type="dxa"/>
          </w:tcPr>
          <w:p w14:paraId="6C561B80"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5B99A342" w14:textId="77777777" w:rsidTr="004C47B4">
        <w:tc>
          <w:tcPr>
            <w:tcW w:w="1339" w:type="dxa"/>
          </w:tcPr>
          <w:p w14:paraId="002E970F" w14:textId="69E7A01E" w:rsidR="00163877" w:rsidRDefault="006C7791">
            <w:pPr>
              <w:spacing w:after="120"/>
              <w:rPr>
                <w:rFonts w:eastAsiaTheme="minorEastAsia"/>
                <w:lang w:eastAsia="zh-CN"/>
              </w:rPr>
            </w:pPr>
            <w:r>
              <w:rPr>
                <w:rFonts w:eastAsiaTheme="minorEastAsia" w:hint="eastAsia"/>
                <w:lang w:eastAsia="zh-CN"/>
              </w:rPr>
              <w:t>CATT</w:t>
            </w:r>
          </w:p>
        </w:tc>
        <w:tc>
          <w:tcPr>
            <w:tcW w:w="8292" w:type="dxa"/>
          </w:tcPr>
          <w:p w14:paraId="1665D499" w14:textId="77777777" w:rsidR="00163877" w:rsidRDefault="006C7791">
            <w:pPr>
              <w:spacing w:after="120"/>
              <w:rPr>
                <w:rFonts w:eastAsiaTheme="minorEastAsia"/>
                <w:lang w:eastAsia="zh-CN"/>
              </w:rPr>
            </w:pPr>
            <w:r>
              <w:rPr>
                <w:rFonts w:eastAsiaTheme="minorEastAsia" w:hint="eastAsia"/>
                <w:lang w:eastAsia="zh-CN"/>
              </w:rPr>
              <w:t>We proposed 120MHz, we can also accept 240MHz for larger CBW.</w:t>
            </w:r>
          </w:p>
        </w:tc>
      </w:tr>
      <w:tr w:rsidR="00163877" w14:paraId="32953088" w14:textId="77777777" w:rsidTr="004C47B4">
        <w:tc>
          <w:tcPr>
            <w:tcW w:w="1339" w:type="dxa"/>
          </w:tcPr>
          <w:p w14:paraId="30191398" w14:textId="75F68326" w:rsidR="00163877" w:rsidRDefault="006C7791">
            <w:pPr>
              <w:spacing w:after="120"/>
              <w:rPr>
                <w:rFonts w:eastAsiaTheme="minorEastAsia"/>
                <w:lang w:eastAsia="zh-CN"/>
              </w:rPr>
            </w:pPr>
            <w:r>
              <w:rPr>
                <w:rFonts w:eastAsiaTheme="minorEastAsia"/>
                <w:lang w:eastAsia="zh-CN"/>
              </w:rPr>
              <w:t>Ericsson</w:t>
            </w:r>
          </w:p>
        </w:tc>
        <w:tc>
          <w:tcPr>
            <w:tcW w:w="8292" w:type="dxa"/>
          </w:tcPr>
          <w:p w14:paraId="4D117A7F" w14:textId="77777777" w:rsidR="00163877" w:rsidRDefault="006C7791">
            <w:pPr>
              <w:spacing w:after="120"/>
              <w:rPr>
                <w:rFonts w:eastAsiaTheme="minorEastAsia"/>
                <w:lang w:eastAsia="zh-CN"/>
              </w:rPr>
            </w:pPr>
            <w:r>
              <w:rPr>
                <w:rFonts w:eastAsiaTheme="minorEastAsia"/>
                <w:lang w:eastAsia="zh-CN"/>
              </w:rPr>
              <w:t>We support proposal 1. We also support proposal 2, using 120 MHz in tables.</w:t>
            </w:r>
          </w:p>
        </w:tc>
      </w:tr>
      <w:tr w:rsidR="00163877" w14:paraId="5B0A2628" w14:textId="77777777" w:rsidTr="004C47B4">
        <w:tc>
          <w:tcPr>
            <w:tcW w:w="1339" w:type="dxa"/>
          </w:tcPr>
          <w:p w14:paraId="20739572" w14:textId="0D124A5C" w:rsidR="00163877" w:rsidRDefault="006C7791">
            <w:pPr>
              <w:spacing w:after="120"/>
              <w:rPr>
                <w:rFonts w:eastAsiaTheme="minorEastAsia"/>
                <w:lang w:eastAsia="zh-CN"/>
              </w:rPr>
            </w:pPr>
            <w:r>
              <w:rPr>
                <w:rFonts w:eastAsiaTheme="minorEastAsia"/>
                <w:lang w:eastAsia="zh-CN"/>
              </w:rPr>
              <w:t>Nokia</w:t>
            </w:r>
          </w:p>
        </w:tc>
        <w:tc>
          <w:tcPr>
            <w:tcW w:w="8292" w:type="dxa"/>
          </w:tcPr>
          <w:p w14:paraId="0D38E732" w14:textId="77777777" w:rsidR="00163877" w:rsidRDefault="006C7791">
            <w:pPr>
              <w:spacing w:after="120"/>
              <w:rPr>
                <w:rFonts w:eastAsiaTheme="minorEastAsia"/>
                <w:lang w:eastAsia="zh-CN"/>
              </w:rPr>
            </w:pPr>
            <w:r>
              <w:rPr>
                <w:rFonts w:eastAsiaTheme="minorEastAsia"/>
                <w:lang w:eastAsia="zh-CN"/>
              </w:rPr>
              <w:t>Propose proposal 2, 240 MHz step size for 1600 and 2000 MHz channel bandwidth to save test time without degrading test coverage.</w:t>
            </w:r>
          </w:p>
        </w:tc>
      </w:tr>
      <w:tr w:rsidR="00163877" w14:paraId="71C7B48D" w14:textId="77777777" w:rsidTr="004C47B4">
        <w:tc>
          <w:tcPr>
            <w:tcW w:w="1339" w:type="dxa"/>
          </w:tcPr>
          <w:p w14:paraId="2F66A0D4" w14:textId="77777777" w:rsidR="00163877" w:rsidRDefault="006C7791">
            <w:pPr>
              <w:spacing w:after="120"/>
              <w:rPr>
                <w:rFonts w:eastAsiaTheme="minorEastAsia"/>
                <w:lang w:eastAsia="zh-CN"/>
              </w:rPr>
            </w:pPr>
            <w:r>
              <w:rPr>
                <w:rFonts w:eastAsiaTheme="minorEastAsia" w:hint="eastAsia"/>
                <w:lang w:eastAsia="zh-CN"/>
              </w:rPr>
              <w:t>ZTE</w:t>
            </w:r>
          </w:p>
        </w:tc>
        <w:tc>
          <w:tcPr>
            <w:tcW w:w="8292" w:type="dxa"/>
          </w:tcPr>
          <w:p w14:paraId="0F34A5C2" w14:textId="77777777" w:rsidR="00163877" w:rsidRDefault="006C7791">
            <w:pPr>
              <w:spacing w:after="120"/>
              <w:rPr>
                <w:rFonts w:eastAsiaTheme="minorEastAsia"/>
                <w:lang w:eastAsia="zh-CN"/>
              </w:rPr>
            </w:pPr>
            <w:r>
              <w:rPr>
                <w:rFonts w:eastAsiaTheme="minorEastAsia" w:hint="eastAsia"/>
                <w:lang w:eastAsia="zh-CN"/>
              </w:rPr>
              <w:t>Proposal 2 is more preferred considering the testing workload.</w:t>
            </w:r>
          </w:p>
        </w:tc>
      </w:tr>
      <w:tr w:rsidR="004C47B4" w14:paraId="732C437B" w14:textId="77777777" w:rsidTr="004C47B4">
        <w:tc>
          <w:tcPr>
            <w:tcW w:w="1339" w:type="dxa"/>
          </w:tcPr>
          <w:p w14:paraId="48331ED6" w14:textId="2B7D5588" w:rsidR="004C47B4" w:rsidRDefault="004C47B4" w:rsidP="004C47B4">
            <w:pPr>
              <w:spacing w:after="120"/>
              <w:rPr>
                <w:rFonts w:eastAsiaTheme="minorEastAsia"/>
                <w:lang w:eastAsia="zh-CN"/>
              </w:rPr>
            </w:pPr>
            <w:r>
              <w:rPr>
                <w:lang w:eastAsia="ja-JP"/>
              </w:rPr>
              <w:t>NEC</w:t>
            </w:r>
          </w:p>
        </w:tc>
        <w:tc>
          <w:tcPr>
            <w:tcW w:w="8292" w:type="dxa"/>
          </w:tcPr>
          <w:p w14:paraId="6C32C7EA" w14:textId="0246FD9B" w:rsidR="004C47B4" w:rsidRDefault="004C47B4" w:rsidP="004C47B4">
            <w:pPr>
              <w:spacing w:after="120"/>
              <w:rPr>
                <w:rFonts w:eastAsiaTheme="minorEastAsia"/>
                <w:lang w:eastAsia="zh-CN"/>
              </w:rPr>
            </w:pPr>
            <w:r>
              <w:rPr>
                <w:lang w:eastAsia="ja-JP"/>
              </w:rPr>
              <w:t>Support proposal 2.</w:t>
            </w:r>
          </w:p>
        </w:tc>
      </w:tr>
      <w:tr w:rsidR="00775216" w14:paraId="00E2C4B1" w14:textId="77777777" w:rsidTr="004C47B4">
        <w:tc>
          <w:tcPr>
            <w:tcW w:w="1339" w:type="dxa"/>
          </w:tcPr>
          <w:p w14:paraId="18772981" w14:textId="62748A97" w:rsidR="00775216" w:rsidRDefault="00775216" w:rsidP="004C47B4">
            <w:pPr>
              <w:spacing w:after="120"/>
              <w:rPr>
                <w:lang w:eastAsia="ja-JP"/>
              </w:rPr>
            </w:pPr>
            <w:r>
              <w:rPr>
                <w:lang w:eastAsia="ja-JP"/>
              </w:rPr>
              <w:t>Moderator</w:t>
            </w:r>
          </w:p>
        </w:tc>
        <w:tc>
          <w:tcPr>
            <w:tcW w:w="8292" w:type="dxa"/>
          </w:tcPr>
          <w:p w14:paraId="62B3F47E" w14:textId="77777777" w:rsidR="00775216" w:rsidRDefault="00775216" w:rsidP="004C47B4">
            <w:pPr>
              <w:spacing w:after="120"/>
              <w:rPr>
                <w:lang w:eastAsia="ja-JP"/>
              </w:rPr>
            </w:pPr>
            <w:r>
              <w:rPr>
                <w:lang w:eastAsia="ja-JP"/>
              </w:rPr>
              <w:t xml:space="preserve">GTW agreement on Aug 17: </w:t>
            </w:r>
          </w:p>
          <w:p w14:paraId="2E8008EA" w14:textId="5DC17BB7" w:rsidR="00775216" w:rsidRDefault="00775216" w:rsidP="004C47B4">
            <w:pPr>
              <w:spacing w:after="120"/>
              <w:rPr>
                <w:lang w:eastAsia="ja-JP"/>
              </w:rPr>
            </w:pPr>
            <w:r w:rsidRPr="00775216">
              <w:rPr>
                <w:lang w:eastAsia="ja-JP"/>
              </w:rPr>
              <w:t>Update Table 7.6.4.2.3-1 in TS 38.141-2 to include larger step size 240MHz for minimum supported BS channel bandwidth larger than 400MHz for NR operation in 52.6 – 71 GHz rang</w:t>
            </w:r>
          </w:p>
        </w:tc>
      </w:tr>
    </w:tbl>
    <w:p w14:paraId="15668474" w14:textId="77777777" w:rsidR="00163877" w:rsidRDefault="00163877">
      <w:pPr>
        <w:spacing w:after="120"/>
        <w:rPr>
          <w:szCs w:val="24"/>
          <w:lang w:eastAsia="zh-CN"/>
        </w:rPr>
      </w:pPr>
    </w:p>
    <w:p w14:paraId="18F41A1A" w14:textId="77777777" w:rsidR="00163877" w:rsidRDefault="006C7791">
      <w:pPr>
        <w:pStyle w:val="StyleHeading3Underrubrik2H3h3MemoHeading3nobreak0Hl33"/>
      </w:pPr>
      <w:r>
        <w:t>Sub-topic 2-8: Tx OFF measurement</w:t>
      </w:r>
    </w:p>
    <w:p w14:paraId="679A279E" w14:textId="77777777" w:rsidR="00163877" w:rsidRDefault="006C7791">
      <w:pPr>
        <w:pStyle w:val="Heading4"/>
      </w:pPr>
      <w:r>
        <w:t>Issue 2-8-1: Antenna gain during OFF period</w:t>
      </w:r>
    </w:p>
    <w:p w14:paraId="1FEEBFE0"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43C84C" w14:textId="77777777" w:rsidR="00163877" w:rsidRDefault="006C7791">
      <w:pPr>
        <w:pStyle w:val="ListParagraph"/>
        <w:numPr>
          <w:ilvl w:val="1"/>
          <w:numId w:val="5"/>
        </w:numPr>
        <w:ind w:firstLineChars="0"/>
        <w:rPr>
          <w:rFonts w:eastAsia="SimSun"/>
          <w:szCs w:val="24"/>
          <w:lang w:eastAsia="zh-CN"/>
        </w:rPr>
      </w:pPr>
      <w:r>
        <w:rPr>
          <w:rFonts w:eastAsia="SimSun"/>
          <w:szCs w:val="24"/>
          <w:lang w:eastAsia="zh-CN"/>
        </w:rPr>
        <w:t xml:space="preserve">Proposal 1: For FR2-2 Tx off power measurement, as it was agreed for FR2-1, assume </w:t>
      </w:r>
      <w:proofErr w:type="gramStart"/>
      <w:r>
        <w:rPr>
          <w:rFonts w:eastAsia="SimSun"/>
          <w:szCs w:val="24"/>
          <w:lang w:eastAsia="zh-CN"/>
        </w:rPr>
        <w:t>On</w:t>
      </w:r>
      <w:proofErr w:type="gramEnd"/>
      <w:r>
        <w:rPr>
          <w:rFonts w:eastAsia="SimSun"/>
          <w:szCs w:val="24"/>
          <w:lang w:eastAsia="zh-CN"/>
        </w:rPr>
        <w:t xml:space="preserve"> antenna gain used for Off period gain and use EIRP rather TRP for measurement.</w:t>
      </w:r>
    </w:p>
    <w:p w14:paraId="3467CFDF"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9E63B3"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0637AA9" w14:textId="77777777" w:rsidR="00163877" w:rsidRDefault="00163877">
      <w:pPr>
        <w:spacing w:after="120"/>
        <w:rPr>
          <w:szCs w:val="24"/>
          <w:lang w:eastAsia="zh-CN"/>
        </w:rPr>
      </w:pPr>
    </w:p>
    <w:p w14:paraId="53655473"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538"/>
        <w:gridCol w:w="8093"/>
      </w:tblGrid>
      <w:tr w:rsidR="00163877" w14:paraId="15CCB425" w14:textId="77777777" w:rsidTr="004C47B4">
        <w:tc>
          <w:tcPr>
            <w:tcW w:w="1538" w:type="dxa"/>
          </w:tcPr>
          <w:p w14:paraId="71659C50" w14:textId="77777777" w:rsidR="00163877" w:rsidRDefault="006C7791">
            <w:pPr>
              <w:spacing w:after="120"/>
              <w:rPr>
                <w:rFonts w:eastAsiaTheme="minorEastAsia"/>
                <w:b/>
                <w:bCs/>
                <w:lang w:eastAsia="zh-CN"/>
              </w:rPr>
            </w:pPr>
            <w:r>
              <w:rPr>
                <w:rFonts w:eastAsiaTheme="minorEastAsia"/>
                <w:b/>
                <w:bCs/>
                <w:lang w:eastAsia="zh-CN"/>
              </w:rPr>
              <w:t>Company</w:t>
            </w:r>
          </w:p>
        </w:tc>
        <w:tc>
          <w:tcPr>
            <w:tcW w:w="8093" w:type="dxa"/>
          </w:tcPr>
          <w:p w14:paraId="622A8F6A"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31993D51" w14:textId="77777777" w:rsidTr="004C47B4">
        <w:tc>
          <w:tcPr>
            <w:tcW w:w="1538" w:type="dxa"/>
          </w:tcPr>
          <w:p w14:paraId="6927B2BA" w14:textId="11BB6126" w:rsidR="00163877" w:rsidRDefault="006C7791">
            <w:pPr>
              <w:spacing w:after="120"/>
              <w:rPr>
                <w:rFonts w:eastAsiaTheme="minorEastAsia"/>
                <w:lang w:eastAsia="zh-CN"/>
              </w:rPr>
            </w:pPr>
            <w:r>
              <w:rPr>
                <w:rFonts w:eastAsiaTheme="minorEastAsia" w:hint="eastAsia"/>
                <w:lang w:eastAsia="zh-CN"/>
              </w:rPr>
              <w:t>CATT</w:t>
            </w:r>
          </w:p>
        </w:tc>
        <w:tc>
          <w:tcPr>
            <w:tcW w:w="8093" w:type="dxa"/>
          </w:tcPr>
          <w:p w14:paraId="330067C2" w14:textId="77777777" w:rsidR="00163877" w:rsidRDefault="006C7791">
            <w:pPr>
              <w:spacing w:after="120"/>
              <w:rPr>
                <w:rFonts w:eastAsiaTheme="minorEastAsia"/>
                <w:lang w:eastAsia="zh-CN"/>
              </w:rPr>
            </w:pPr>
            <w:r>
              <w:rPr>
                <w:rFonts w:eastAsiaTheme="minorEastAsia" w:hint="eastAsia"/>
                <w:lang w:eastAsia="zh-CN"/>
              </w:rPr>
              <w:t>We</w:t>
            </w:r>
            <w:r>
              <w:rPr>
                <w:rFonts w:eastAsiaTheme="minorEastAsia"/>
                <w:lang w:eastAsia="zh-CN"/>
              </w:rPr>
              <w:t>’</w:t>
            </w:r>
            <w:r>
              <w:rPr>
                <w:rFonts w:eastAsiaTheme="minorEastAsia" w:hint="eastAsia"/>
                <w:lang w:eastAsia="zh-CN"/>
              </w:rPr>
              <w:t>re ok with proposal 1.</w:t>
            </w:r>
          </w:p>
        </w:tc>
      </w:tr>
      <w:tr w:rsidR="00163877" w14:paraId="65B581D2" w14:textId="77777777" w:rsidTr="004C47B4">
        <w:tc>
          <w:tcPr>
            <w:tcW w:w="1538" w:type="dxa"/>
          </w:tcPr>
          <w:p w14:paraId="5ED21CF9" w14:textId="5C8AAB58" w:rsidR="00163877" w:rsidRDefault="006C7791">
            <w:pPr>
              <w:spacing w:after="120"/>
              <w:rPr>
                <w:rFonts w:eastAsiaTheme="minorEastAsia"/>
                <w:lang w:eastAsia="zh-CN"/>
              </w:rPr>
            </w:pPr>
            <w:r>
              <w:rPr>
                <w:rFonts w:eastAsiaTheme="minorEastAsia"/>
                <w:lang w:eastAsia="zh-CN"/>
              </w:rPr>
              <w:t>Qualcomm</w:t>
            </w:r>
          </w:p>
        </w:tc>
        <w:tc>
          <w:tcPr>
            <w:tcW w:w="8093" w:type="dxa"/>
          </w:tcPr>
          <w:p w14:paraId="3DAE6069" w14:textId="77777777" w:rsidR="00163877" w:rsidRDefault="006C7791">
            <w:pPr>
              <w:spacing w:after="120"/>
              <w:rPr>
                <w:rFonts w:eastAsiaTheme="minorEastAsia"/>
                <w:lang w:eastAsia="zh-CN"/>
              </w:rPr>
            </w:pPr>
            <w:r>
              <w:rPr>
                <w:rFonts w:eastAsiaTheme="minorEastAsia"/>
                <w:lang w:eastAsia="zh-CN"/>
              </w:rPr>
              <w:t xml:space="preserve">Ok with proposal 1. </w:t>
            </w:r>
          </w:p>
        </w:tc>
      </w:tr>
      <w:tr w:rsidR="00163877" w14:paraId="2EB2E9A3" w14:textId="77777777" w:rsidTr="004C47B4">
        <w:tc>
          <w:tcPr>
            <w:tcW w:w="1538" w:type="dxa"/>
          </w:tcPr>
          <w:p w14:paraId="7F4241C8" w14:textId="4EDC462E" w:rsidR="00163877" w:rsidRDefault="006C7791">
            <w:pPr>
              <w:spacing w:after="120"/>
              <w:rPr>
                <w:rFonts w:eastAsiaTheme="minorEastAsia"/>
                <w:lang w:eastAsia="zh-CN"/>
              </w:rPr>
            </w:pPr>
            <w:r>
              <w:rPr>
                <w:rFonts w:eastAsiaTheme="minorEastAsia"/>
                <w:lang w:eastAsia="zh-CN"/>
              </w:rPr>
              <w:t>Ericsson</w:t>
            </w:r>
          </w:p>
        </w:tc>
        <w:tc>
          <w:tcPr>
            <w:tcW w:w="8093" w:type="dxa"/>
          </w:tcPr>
          <w:p w14:paraId="2BE29676" w14:textId="77777777" w:rsidR="00163877" w:rsidRDefault="006C7791">
            <w:pPr>
              <w:spacing w:after="120"/>
              <w:rPr>
                <w:rFonts w:eastAsiaTheme="minorEastAsia"/>
                <w:lang w:eastAsia="zh-CN"/>
              </w:rPr>
            </w:pPr>
            <w:r>
              <w:rPr>
                <w:rFonts w:eastAsiaTheme="minorEastAsia"/>
                <w:lang w:eastAsia="zh-CN"/>
              </w:rPr>
              <w:t>We support to keep the same assumptions as for FR2-</w:t>
            </w:r>
            <w:proofErr w:type="gramStart"/>
            <w:r>
              <w:rPr>
                <w:rFonts w:eastAsiaTheme="minorEastAsia"/>
                <w:lang w:eastAsia="zh-CN"/>
              </w:rPr>
              <w:t>1,</w:t>
            </w:r>
            <w:proofErr w:type="gramEnd"/>
            <w:r>
              <w:rPr>
                <w:rFonts w:eastAsiaTheme="minorEastAsia"/>
                <w:lang w:eastAsia="zh-CN"/>
              </w:rPr>
              <w:t xml:space="preserve"> hence we support proposal 1.</w:t>
            </w:r>
          </w:p>
        </w:tc>
      </w:tr>
      <w:tr w:rsidR="00163877" w14:paraId="206F3677" w14:textId="77777777" w:rsidTr="004C47B4">
        <w:tc>
          <w:tcPr>
            <w:tcW w:w="1538" w:type="dxa"/>
          </w:tcPr>
          <w:p w14:paraId="20B9D19B" w14:textId="77777777" w:rsidR="00163877" w:rsidRDefault="006C7791">
            <w:pPr>
              <w:spacing w:after="120"/>
              <w:rPr>
                <w:rFonts w:eastAsiaTheme="minorEastAsia"/>
                <w:lang w:eastAsia="zh-CN"/>
              </w:rPr>
            </w:pPr>
            <w:r>
              <w:rPr>
                <w:rFonts w:eastAsiaTheme="minorEastAsia"/>
                <w:lang w:eastAsia="zh-CN"/>
              </w:rPr>
              <w:t>Nokia</w:t>
            </w:r>
          </w:p>
        </w:tc>
        <w:tc>
          <w:tcPr>
            <w:tcW w:w="8093" w:type="dxa"/>
          </w:tcPr>
          <w:p w14:paraId="13AAF46A" w14:textId="77777777" w:rsidR="00163877" w:rsidRDefault="006C7791">
            <w:pPr>
              <w:spacing w:after="120"/>
              <w:rPr>
                <w:rFonts w:eastAsiaTheme="minorEastAsia"/>
                <w:lang w:eastAsia="zh-CN"/>
              </w:rPr>
            </w:pPr>
            <w:r>
              <w:rPr>
                <w:rFonts w:eastAsiaTheme="minorEastAsia"/>
                <w:lang w:eastAsia="zh-CN"/>
              </w:rPr>
              <w:t>Ok with proposal 1</w:t>
            </w:r>
          </w:p>
        </w:tc>
      </w:tr>
      <w:tr w:rsidR="00163877" w14:paraId="5D5783FE" w14:textId="77777777" w:rsidTr="004C47B4">
        <w:tc>
          <w:tcPr>
            <w:tcW w:w="1538" w:type="dxa"/>
          </w:tcPr>
          <w:p w14:paraId="6589304C" w14:textId="77777777" w:rsidR="00163877" w:rsidRDefault="006C7791">
            <w:pPr>
              <w:spacing w:after="120"/>
              <w:rPr>
                <w:rFonts w:eastAsiaTheme="minorEastAsia"/>
                <w:lang w:eastAsia="zh-CN"/>
              </w:rPr>
            </w:pPr>
            <w:r>
              <w:rPr>
                <w:rFonts w:eastAsiaTheme="minorEastAsia" w:hint="eastAsia"/>
                <w:lang w:eastAsia="zh-CN"/>
              </w:rPr>
              <w:t>ZTE</w:t>
            </w:r>
          </w:p>
        </w:tc>
        <w:tc>
          <w:tcPr>
            <w:tcW w:w="8093" w:type="dxa"/>
          </w:tcPr>
          <w:p w14:paraId="5B0EAEDF" w14:textId="77777777" w:rsidR="00163877" w:rsidRDefault="006C7791">
            <w:pPr>
              <w:spacing w:after="120"/>
              <w:rPr>
                <w:rFonts w:eastAsiaTheme="minorEastAsia"/>
                <w:lang w:eastAsia="zh-CN"/>
              </w:rPr>
            </w:pPr>
            <w:r>
              <w:rPr>
                <w:rFonts w:eastAsiaTheme="minorEastAsia" w:hint="eastAsia"/>
                <w:lang w:eastAsia="zh-CN"/>
              </w:rPr>
              <w:t>Okay with proposal 1</w:t>
            </w:r>
          </w:p>
        </w:tc>
      </w:tr>
      <w:tr w:rsidR="004C47B4" w14:paraId="6517E0EB" w14:textId="77777777" w:rsidTr="004C47B4">
        <w:tc>
          <w:tcPr>
            <w:tcW w:w="1538" w:type="dxa"/>
          </w:tcPr>
          <w:p w14:paraId="66A2F4FA" w14:textId="4CC4BC59" w:rsidR="004C47B4" w:rsidRDefault="004C47B4" w:rsidP="004C47B4">
            <w:pPr>
              <w:spacing w:after="120"/>
              <w:rPr>
                <w:rFonts w:eastAsiaTheme="minorEastAsia"/>
                <w:lang w:eastAsia="zh-CN"/>
              </w:rPr>
            </w:pPr>
            <w:r>
              <w:rPr>
                <w:lang w:eastAsia="ja-JP"/>
              </w:rPr>
              <w:t>NEC</w:t>
            </w:r>
          </w:p>
        </w:tc>
        <w:tc>
          <w:tcPr>
            <w:tcW w:w="8093" w:type="dxa"/>
          </w:tcPr>
          <w:p w14:paraId="149CF962" w14:textId="327A88D6" w:rsidR="004C47B4" w:rsidRDefault="004C47B4" w:rsidP="004C47B4">
            <w:pPr>
              <w:spacing w:after="120"/>
              <w:rPr>
                <w:rFonts w:eastAsiaTheme="minorEastAsia"/>
                <w:lang w:eastAsia="zh-CN"/>
              </w:rPr>
            </w:pPr>
            <w:r>
              <w:rPr>
                <w:lang w:eastAsia="ja-JP"/>
              </w:rPr>
              <w:t>Ok with proposal 1.</w:t>
            </w:r>
          </w:p>
        </w:tc>
      </w:tr>
    </w:tbl>
    <w:p w14:paraId="016F7F18" w14:textId="77777777" w:rsidR="00163877" w:rsidRDefault="006C7791">
      <w:pPr>
        <w:pStyle w:val="StyleHeading3Underrubrik2H3h3MemoHeading3nobreak0Hl33"/>
      </w:pPr>
      <w:r>
        <w:t>Sub-topic 2-9: OOB blocking feasibility</w:t>
      </w:r>
    </w:p>
    <w:p w14:paraId="2D6B6AB3" w14:textId="77777777" w:rsidR="00163877" w:rsidRDefault="006C7791">
      <w:pPr>
        <w:pStyle w:val="Heading4"/>
      </w:pPr>
      <w:r>
        <w:t>Issue 2-9-1: OOB blocking feasibility</w:t>
      </w:r>
    </w:p>
    <w:p w14:paraId="0CE92A9A"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13FF31"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For out of band blocking, further consider feasibility.</w:t>
      </w:r>
    </w:p>
    <w:p w14:paraId="6231E78F"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t>Proposal 2: TBA</w:t>
      </w:r>
    </w:p>
    <w:p w14:paraId="2F8D388F"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7BF9718"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C14690E" w14:textId="77777777" w:rsidR="00163877" w:rsidRDefault="00163877">
      <w:pPr>
        <w:spacing w:after="120"/>
        <w:rPr>
          <w:szCs w:val="24"/>
          <w:lang w:eastAsia="zh-CN"/>
        </w:rPr>
      </w:pPr>
    </w:p>
    <w:p w14:paraId="660F2928"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236"/>
        <w:gridCol w:w="8395"/>
      </w:tblGrid>
      <w:tr w:rsidR="00163877" w14:paraId="585753C1" w14:textId="77777777">
        <w:tc>
          <w:tcPr>
            <w:tcW w:w="1236" w:type="dxa"/>
          </w:tcPr>
          <w:p w14:paraId="6EAAD319" w14:textId="77777777" w:rsidR="00163877" w:rsidRDefault="006C7791">
            <w:pPr>
              <w:spacing w:after="120"/>
              <w:rPr>
                <w:rFonts w:eastAsiaTheme="minorEastAsia"/>
                <w:b/>
                <w:bCs/>
                <w:lang w:eastAsia="zh-CN"/>
              </w:rPr>
            </w:pPr>
            <w:r>
              <w:rPr>
                <w:rFonts w:eastAsiaTheme="minorEastAsia"/>
                <w:b/>
                <w:bCs/>
                <w:lang w:eastAsia="zh-CN"/>
              </w:rPr>
              <w:t>Company</w:t>
            </w:r>
          </w:p>
        </w:tc>
        <w:tc>
          <w:tcPr>
            <w:tcW w:w="8395" w:type="dxa"/>
          </w:tcPr>
          <w:p w14:paraId="2A7151AE"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0DE8D4D3" w14:textId="77777777">
        <w:tc>
          <w:tcPr>
            <w:tcW w:w="1236" w:type="dxa"/>
          </w:tcPr>
          <w:p w14:paraId="29350142" w14:textId="737D2C2C" w:rsidR="00163877" w:rsidRDefault="006C7791">
            <w:pPr>
              <w:spacing w:after="120"/>
              <w:rPr>
                <w:rFonts w:eastAsiaTheme="minorEastAsia"/>
                <w:lang w:eastAsia="zh-CN"/>
              </w:rPr>
            </w:pPr>
            <w:r>
              <w:rPr>
                <w:rFonts w:eastAsiaTheme="minorEastAsia"/>
                <w:lang w:eastAsia="zh-CN"/>
              </w:rPr>
              <w:t>Ericsson</w:t>
            </w:r>
          </w:p>
        </w:tc>
        <w:tc>
          <w:tcPr>
            <w:tcW w:w="8395" w:type="dxa"/>
          </w:tcPr>
          <w:p w14:paraId="717E1B43" w14:textId="77777777" w:rsidR="00163877" w:rsidRDefault="006C7791">
            <w:pPr>
              <w:spacing w:after="120"/>
              <w:rPr>
                <w:rFonts w:eastAsiaTheme="minorEastAsia"/>
                <w:lang w:eastAsia="zh-CN"/>
              </w:rPr>
            </w:pPr>
            <w:r>
              <w:rPr>
                <w:rFonts w:eastAsiaTheme="minorEastAsia"/>
                <w:lang w:eastAsia="zh-CN"/>
              </w:rPr>
              <w:t>The challenge it to generate power at very low frequencies and very high frequencies without changing the test setup too much. E.g., how many test antennas will be needed to cover the out-of-band frequency region. Another aspect to consider it the ability to generate power at high frequencies. Even though, testing may be difficult out-of-band blocking is an important requirement since many strong interferers outside the band exist at high frequencies.</w:t>
            </w:r>
          </w:p>
        </w:tc>
      </w:tr>
      <w:tr w:rsidR="00163877" w14:paraId="0777568B" w14:textId="77777777">
        <w:tc>
          <w:tcPr>
            <w:tcW w:w="1236" w:type="dxa"/>
          </w:tcPr>
          <w:p w14:paraId="38396351" w14:textId="24148F8B" w:rsidR="00163877" w:rsidRDefault="006C7791">
            <w:pPr>
              <w:spacing w:after="120"/>
              <w:rPr>
                <w:rFonts w:eastAsiaTheme="minorEastAsia"/>
                <w:lang w:eastAsia="zh-CN"/>
              </w:rPr>
            </w:pPr>
            <w:r>
              <w:rPr>
                <w:rFonts w:eastAsiaTheme="minorEastAsia"/>
                <w:lang w:eastAsia="zh-CN"/>
              </w:rPr>
              <w:t>Nokia</w:t>
            </w:r>
          </w:p>
        </w:tc>
        <w:tc>
          <w:tcPr>
            <w:tcW w:w="8395" w:type="dxa"/>
          </w:tcPr>
          <w:p w14:paraId="0CA3EAE7" w14:textId="3C4EAD31" w:rsidR="00163877" w:rsidRDefault="006C7791">
            <w:pPr>
              <w:spacing w:after="120"/>
              <w:rPr>
                <w:rFonts w:eastAsiaTheme="minorEastAsia"/>
                <w:lang w:eastAsia="zh-CN"/>
              </w:rPr>
            </w:pPr>
            <w:r>
              <w:rPr>
                <w:rFonts w:eastAsiaTheme="minorEastAsia"/>
                <w:lang w:eastAsia="zh-CN"/>
              </w:rPr>
              <w:t>Need input especially fr</w:t>
            </w:r>
            <w:r w:rsidR="000F656E">
              <w:rPr>
                <w:rFonts w:eastAsiaTheme="minorEastAsia"/>
                <w:lang w:eastAsia="zh-CN"/>
              </w:rPr>
              <w:t>o</w:t>
            </w:r>
            <w:r>
              <w:rPr>
                <w:rFonts w:eastAsiaTheme="minorEastAsia"/>
                <w:lang w:eastAsia="zh-CN"/>
              </w:rPr>
              <w:t>m TE vendors on the feasibility.</w:t>
            </w:r>
          </w:p>
        </w:tc>
      </w:tr>
      <w:tr w:rsidR="00163877" w14:paraId="376CED17" w14:textId="77777777">
        <w:tc>
          <w:tcPr>
            <w:tcW w:w="1236" w:type="dxa"/>
          </w:tcPr>
          <w:p w14:paraId="083FD5EF" w14:textId="43D38F34" w:rsidR="00163877" w:rsidRDefault="006C7791">
            <w:pPr>
              <w:spacing w:after="120"/>
              <w:rPr>
                <w:rFonts w:eastAsiaTheme="minorEastAsia"/>
                <w:lang w:eastAsia="zh-CN"/>
              </w:rPr>
            </w:pPr>
            <w:r>
              <w:rPr>
                <w:rFonts w:eastAsiaTheme="minorEastAsia" w:hint="eastAsia"/>
                <w:lang w:eastAsia="zh-CN"/>
              </w:rPr>
              <w:t>ZTE</w:t>
            </w:r>
          </w:p>
        </w:tc>
        <w:tc>
          <w:tcPr>
            <w:tcW w:w="8395" w:type="dxa"/>
          </w:tcPr>
          <w:p w14:paraId="13FEF796" w14:textId="77777777" w:rsidR="00163877" w:rsidRDefault="006C7791">
            <w:pPr>
              <w:spacing w:after="120"/>
              <w:rPr>
                <w:rFonts w:eastAsiaTheme="minorEastAsia"/>
                <w:lang w:eastAsia="zh-CN"/>
              </w:rPr>
            </w:pPr>
            <w:r>
              <w:rPr>
                <w:rFonts w:eastAsiaTheme="minorEastAsia" w:hint="eastAsia"/>
                <w:lang w:eastAsia="zh-CN"/>
              </w:rPr>
              <w:t>Similar understanding as Nokia</w:t>
            </w:r>
          </w:p>
        </w:tc>
      </w:tr>
      <w:tr w:rsidR="00775216" w14:paraId="597569F2" w14:textId="77777777">
        <w:tc>
          <w:tcPr>
            <w:tcW w:w="1236" w:type="dxa"/>
          </w:tcPr>
          <w:p w14:paraId="41A7A3F9" w14:textId="5E84574A" w:rsidR="00775216" w:rsidRDefault="00775216">
            <w:pPr>
              <w:spacing w:after="120"/>
              <w:rPr>
                <w:rFonts w:eastAsiaTheme="minorEastAsia"/>
                <w:lang w:eastAsia="zh-CN"/>
              </w:rPr>
            </w:pPr>
            <w:r>
              <w:rPr>
                <w:rFonts w:eastAsiaTheme="minorEastAsia"/>
                <w:lang w:eastAsia="zh-CN"/>
              </w:rPr>
              <w:t>Moderator</w:t>
            </w:r>
          </w:p>
        </w:tc>
        <w:tc>
          <w:tcPr>
            <w:tcW w:w="8395" w:type="dxa"/>
          </w:tcPr>
          <w:p w14:paraId="6647C518" w14:textId="77777777" w:rsidR="00775216" w:rsidRPr="00775216" w:rsidRDefault="00775216" w:rsidP="00775216">
            <w:pPr>
              <w:overflowPunct/>
              <w:autoSpaceDE/>
              <w:autoSpaceDN/>
              <w:adjustRightInd/>
              <w:spacing w:after="120" w:line="240" w:lineRule="auto"/>
              <w:textAlignment w:val="auto"/>
            </w:pPr>
            <w:r w:rsidRPr="00775216">
              <w:rPr>
                <w:rFonts w:eastAsiaTheme="minorEastAsia"/>
                <w:lang w:eastAsia="zh-CN"/>
              </w:rPr>
              <w:t xml:space="preserve">GTW agreement on Aug 17: </w:t>
            </w:r>
            <w:r w:rsidRPr="00775216">
              <w:t>Further consideration required for the OOB blocking test feasibility.</w:t>
            </w:r>
          </w:p>
          <w:p w14:paraId="574A5395" w14:textId="6A6129C5" w:rsidR="00775216" w:rsidRDefault="00775216">
            <w:pPr>
              <w:spacing w:after="120"/>
              <w:rPr>
                <w:rFonts w:eastAsiaTheme="minorEastAsia"/>
                <w:lang w:eastAsia="zh-CN"/>
              </w:rPr>
            </w:pPr>
          </w:p>
        </w:tc>
      </w:tr>
    </w:tbl>
    <w:p w14:paraId="68D05CA7" w14:textId="77777777" w:rsidR="00163877" w:rsidRDefault="00163877">
      <w:pPr>
        <w:rPr>
          <w:lang w:eastAsia="zh-CN"/>
        </w:rPr>
      </w:pPr>
    </w:p>
    <w:p w14:paraId="1C7F4F95" w14:textId="77777777" w:rsidR="00163877" w:rsidRDefault="006C7791">
      <w:pPr>
        <w:pStyle w:val="StyleHeading3Underrubrik2H3h3MemoHeading3nobreak0Hl33"/>
      </w:pPr>
      <w:r>
        <w:t>CRs/TPs comments collection</w:t>
      </w:r>
    </w:p>
    <w:p w14:paraId="5B1CC398" w14:textId="77777777" w:rsidR="00163877" w:rsidRDefault="006C7791">
      <w:pPr>
        <w:rPr>
          <w:i/>
          <w:color w:val="0070C0"/>
          <w:lang w:eastAsia="zh-CN"/>
        </w:rPr>
      </w:pPr>
      <w:r>
        <w:rPr>
          <w:i/>
          <w:color w:val="0070C0"/>
          <w:lang w:eastAsia="zh-CN"/>
        </w:rPr>
        <w:t xml:space="preserve">Major close to 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79888E75" w14:textId="77777777" w:rsidR="00163877" w:rsidRDefault="00163877">
      <w:pPr>
        <w:rPr>
          <w:i/>
          <w:color w:val="0070C0"/>
          <w:lang w:eastAsia="zh-CN"/>
        </w:rPr>
      </w:pPr>
    </w:p>
    <w:tbl>
      <w:tblPr>
        <w:tblStyle w:val="TableGrid"/>
        <w:tblW w:w="0" w:type="auto"/>
        <w:tblLook w:val="04A0" w:firstRow="1" w:lastRow="0" w:firstColumn="1" w:lastColumn="0" w:noHBand="0" w:noVBand="1"/>
      </w:tblPr>
      <w:tblGrid>
        <w:gridCol w:w="1236"/>
        <w:gridCol w:w="8395"/>
      </w:tblGrid>
      <w:tr w:rsidR="00163877" w14:paraId="5624D864" w14:textId="77777777">
        <w:tc>
          <w:tcPr>
            <w:tcW w:w="9631" w:type="dxa"/>
            <w:gridSpan w:val="2"/>
          </w:tcPr>
          <w:p w14:paraId="06CE2275" w14:textId="77777777" w:rsidR="00163877" w:rsidRDefault="006C7791">
            <w:pPr>
              <w:spacing w:after="120"/>
              <w:rPr>
                <w:rFonts w:eastAsiaTheme="minorEastAsia"/>
                <w:b/>
                <w:bCs/>
                <w:lang w:eastAsia="zh-CN"/>
              </w:rPr>
            </w:pPr>
            <w:r>
              <w:rPr>
                <w:rFonts w:eastAsiaTheme="minorEastAsia"/>
                <w:b/>
                <w:bCs/>
                <w:lang w:eastAsia="zh-CN"/>
              </w:rPr>
              <w:t>R4-2212463 Draft CR to 38.141-2: Addition of FR2-2 transmitter support in clause 6</w:t>
            </w:r>
          </w:p>
          <w:p w14:paraId="2D0C9109" w14:textId="77777777" w:rsidR="00163877" w:rsidRDefault="006C7791">
            <w:pPr>
              <w:spacing w:after="120"/>
              <w:rPr>
                <w:rFonts w:eastAsiaTheme="minorEastAsia"/>
                <w:b/>
                <w:bCs/>
                <w:lang w:eastAsia="zh-CN"/>
              </w:rPr>
            </w:pPr>
            <w:r>
              <w:rPr>
                <w:rFonts w:eastAsiaTheme="minorEastAsia"/>
                <w:b/>
                <w:bCs/>
                <w:lang w:eastAsia="zh-CN"/>
              </w:rPr>
              <w:t>Ericsson</w:t>
            </w:r>
          </w:p>
        </w:tc>
      </w:tr>
      <w:tr w:rsidR="00163877" w14:paraId="075B3744" w14:textId="77777777">
        <w:tc>
          <w:tcPr>
            <w:tcW w:w="1236" w:type="dxa"/>
          </w:tcPr>
          <w:p w14:paraId="5E8E512A" w14:textId="23B49DDC" w:rsidR="00163877" w:rsidRDefault="006C7791">
            <w:pPr>
              <w:overflowPunct/>
              <w:autoSpaceDE/>
              <w:autoSpaceDN/>
              <w:adjustRightInd/>
              <w:textAlignment w:val="auto"/>
              <w:rPr>
                <w:i/>
                <w:color w:val="0070C0"/>
                <w:lang w:eastAsia="zh-CN"/>
              </w:rPr>
            </w:pPr>
            <w:r>
              <w:rPr>
                <w:i/>
                <w:color w:val="0070C0"/>
                <w:lang w:eastAsia="zh-CN"/>
              </w:rPr>
              <w:t>Nokia</w:t>
            </w:r>
          </w:p>
        </w:tc>
        <w:tc>
          <w:tcPr>
            <w:tcW w:w="8395" w:type="dxa"/>
          </w:tcPr>
          <w:p w14:paraId="14CC941F" w14:textId="77777777" w:rsidR="00163877" w:rsidRDefault="006C7791">
            <w:pPr>
              <w:overflowPunct/>
              <w:autoSpaceDE/>
              <w:autoSpaceDN/>
              <w:adjustRightInd/>
              <w:textAlignment w:val="auto"/>
              <w:rPr>
                <w:i/>
                <w:color w:val="0070C0"/>
                <w:lang w:eastAsia="zh-CN"/>
              </w:rPr>
            </w:pPr>
            <w:r>
              <w:rPr>
                <w:i/>
                <w:color w:val="0070C0"/>
                <w:lang w:eastAsia="zh-CN"/>
              </w:rPr>
              <w:t xml:space="preserve">RAN4 should focus on technical decisions </w:t>
            </w:r>
            <w:proofErr w:type="gramStart"/>
            <w:r>
              <w:rPr>
                <w:i/>
                <w:color w:val="0070C0"/>
                <w:lang w:eastAsia="zh-CN"/>
              </w:rPr>
              <w:t>e.g.</w:t>
            </w:r>
            <w:proofErr w:type="gramEnd"/>
            <w:r>
              <w:rPr>
                <w:i/>
                <w:color w:val="0070C0"/>
                <w:lang w:eastAsia="zh-CN"/>
              </w:rPr>
              <w:t xml:space="preserve"> on MU, before reviewing the draft CR contents which will be updated by the decisions.</w:t>
            </w:r>
          </w:p>
        </w:tc>
      </w:tr>
      <w:tr w:rsidR="00163877" w14:paraId="44B65B12" w14:textId="77777777">
        <w:tc>
          <w:tcPr>
            <w:tcW w:w="1236" w:type="dxa"/>
          </w:tcPr>
          <w:p w14:paraId="5163E28D" w14:textId="6318C135" w:rsidR="00163877" w:rsidRDefault="006C7791">
            <w:pPr>
              <w:overflowPunct/>
              <w:autoSpaceDE/>
              <w:autoSpaceDN/>
              <w:adjustRightInd/>
              <w:textAlignment w:val="auto"/>
              <w:rPr>
                <w:i/>
                <w:color w:val="0070C0"/>
                <w:lang w:eastAsia="zh-CN"/>
              </w:rPr>
            </w:pPr>
            <w:r>
              <w:rPr>
                <w:rFonts w:hint="eastAsia"/>
                <w:i/>
                <w:color w:val="0070C0"/>
                <w:lang w:eastAsia="zh-CN"/>
              </w:rPr>
              <w:t>ZTE</w:t>
            </w:r>
          </w:p>
        </w:tc>
        <w:tc>
          <w:tcPr>
            <w:tcW w:w="8395" w:type="dxa"/>
          </w:tcPr>
          <w:p w14:paraId="7FF7138F" w14:textId="77777777" w:rsidR="00163877" w:rsidRDefault="006C7791">
            <w:pPr>
              <w:overflowPunct/>
              <w:autoSpaceDE/>
              <w:autoSpaceDN/>
              <w:adjustRightInd/>
              <w:textAlignment w:val="auto"/>
              <w:rPr>
                <w:i/>
                <w:color w:val="0070C0"/>
                <w:lang w:eastAsia="zh-CN"/>
              </w:rPr>
            </w:pPr>
            <w:r>
              <w:rPr>
                <w:rFonts w:hint="eastAsia"/>
                <w:i/>
                <w:color w:val="0070C0"/>
                <w:lang w:eastAsia="zh-CN"/>
              </w:rPr>
              <w:t>Draft CR could be postponed until we reach the consensus for FR2-2</w:t>
            </w:r>
          </w:p>
        </w:tc>
      </w:tr>
      <w:tr w:rsidR="00163877" w14:paraId="0481F12A" w14:textId="77777777">
        <w:tc>
          <w:tcPr>
            <w:tcW w:w="1236" w:type="dxa"/>
          </w:tcPr>
          <w:p w14:paraId="22D0A0C6" w14:textId="77777777" w:rsidR="00163877" w:rsidRDefault="00163877">
            <w:pPr>
              <w:spacing w:after="120"/>
              <w:rPr>
                <w:rFonts w:eastAsiaTheme="minorEastAsia"/>
                <w:lang w:eastAsia="zh-CN"/>
              </w:rPr>
            </w:pPr>
          </w:p>
        </w:tc>
        <w:tc>
          <w:tcPr>
            <w:tcW w:w="8395" w:type="dxa"/>
          </w:tcPr>
          <w:p w14:paraId="38B4A099" w14:textId="77777777" w:rsidR="00163877" w:rsidRDefault="00163877">
            <w:pPr>
              <w:spacing w:after="120"/>
              <w:rPr>
                <w:rFonts w:eastAsiaTheme="minorEastAsia"/>
                <w:lang w:eastAsia="zh-CN"/>
              </w:rPr>
            </w:pPr>
          </w:p>
        </w:tc>
      </w:tr>
    </w:tbl>
    <w:p w14:paraId="080D9B19" w14:textId="77777777" w:rsidR="00163877" w:rsidRDefault="00163877">
      <w:pPr>
        <w:rPr>
          <w:i/>
          <w:color w:val="0070C0"/>
          <w:lang w:eastAsia="zh-CN"/>
        </w:rPr>
      </w:pPr>
    </w:p>
    <w:tbl>
      <w:tblPr>
        <w:tblStyle w:val="TableGrid"/>
        <w:tblW w:w="0" w:type="auto"/>
        <w:tblLook w:val="04A0" w:firstRow="1" w:lastRow="0" w:firstColumn="1" w:lastColumn="0" w:noHBand="0" w:noVBand="1"/>
      </w:tblPr>
      <w:tblGrid>
        <w:gridCol w:w="1236"/>
        <w:gridCol w:w="8395"/>
      </w:tblGrid>
      <w:tr w:rsidR="00163877" w14:paraId="33AC0FD7" w14:textId="77777777">
        <w:tc>
          <w:tcPr>
            <w:tcW w:w="9631" w:type="dxa"/>
            <w:gridSpan w:val="2"/>
          </w:tcPr>
          <w:p w14:paraId="0D03C276" w14:textId="77777777" w:rsidR="00163877" w:rsidRDefault="006C7791">
            <w:pPr>
              <w:spacing w:after="120"/>
              <w:rPr>
                <w:rFonts w:eastAsiaTheme="minorEastAsia"/>
                <w:b/>
                <w:bCs/>
                <w:lang w:eastAsia="zh-CN"/>
              </w:rPr>
            </w:pPr>
            <w:r>
              <w:rPr>
                <w:rFonts w:eastAsiaTheme="minorEastAsia"/>
                <w:b/>
                <w:bCs/>
                <w:lang w:eastAsia="zh-CN"/>
              </w:rPr>
              <w:t xml:space="preserve">R4-2212464 Draft CR to 38.141-2: Addition of FR2-2 receiver support in </w:t>
            </w:r>
            <w:proofErr w:type="spellStart"/>
            <w:r>
              <w:rPr>
                <w:rFonts w:eastAsiaTheme="minorEastAsia"/>
                <w:b/>
                <w:bCs/>
                <w:lang w:eastAsia="zh-CN"/>
              </w:rPr>
              <w:t>caluse</w:t>
            </w:r>
            <w:proofErr w:type="spellEnd"/>
            <w:r>
              <w:rPr>
                <w:rFonts w:eastAsiaTheme="minorEastAsia"/>
                <w:b/>
                <w:bCs/>
                <w:lang w:eastAsia="zh-CN"/>
              </w:rPr>
              <w:t xml:space="preserve"> 7</w:t>
            </w:r>
          </w:p>
          <w:p w14:paraId="6447DB11" w14:textId="77777777" w:rsidR="00163877" w:rsidRDefault="006C7791">
            <w:pPr>
              <w:spacing w:after="120"/>
              <w:rPr>
                <w:rFonts w:eastAsiaTheme="minorEastAsia"/>
                <w:b/>
                <w:bCs/>
                <w:lang w:eastAsia="zh-CN"/>
              </w:rPr>
            </w:pPr>
            <w:r>
              <w:rPr>
                <w:rFonts w:eastAsiaTheme="minorEastAsia"/>
                <w:b/>
                <w:bCs/>
                <w:lang w:eastAsia="zh-CN"/>
              </w:rPr>
              <w:t>Ericsson</w:t>
            </w:r>
          </w:p>
        </w:tc>
      </w:tr>
      <w:tr w:rsidR="00163877" w14:paraId="6EF84D57" w14:textId="77777777">
        <w:tc>
          <w:tcPr>
            <w:tcW w:w="1236" w:type="dxa"/>
          </w:tcPr>
          <w:p w14:paraId="6AE87DD3" w14:textId="47B9089D" w:rsidR="00163877" w:rsidRDefault="006C7791">
            <w:pPr>
              <w:overflowPunct/>
              <w:autoSpaceDE/>
              <w:autoSpaceDN/>
              <w:adjustRightInd/>
              <w:textAlignment w:val="auto"/>
              <w:rPr>
                <w:i/>
                <w:color w:val="0070C0"/>
                <w:lang w:eastAsia="zh-CN"/>
              </w:rPr>
            </w:pPr>
            <w:r>
              <w:rPr>
                <w:i/>
                <w:color w:val="0070C0"/>
                <w:lang w:eastAsia="zh-CN"/>
              </w:rPr>
              <w:t>Nokia</w:t>
            </w:r>
          </w:p>
        </w:tc>
        <w:tc>
          <w:tcPr>
            <w:tcW w:w="8395" w:type="dxa"/>
          </w:tcPr>
          <w:p w14:paraId="742FF5DE" w14:textId="77777777" w:rsidR="00163877" w:rsidRDefault="006C7791">
            <w:pPr>
              <w:overflowPunct/>
              <w:autoSpaceDE/>
              <w:autoSpaceDN/>
              <w:adjustRightInd/>
              <w:textAlignment w:val="auto"/>
              <w:rPr>
                <w:i/>
                <w:color w:val="0070C0"/>
                <w:lang w:eastAsia="zh-CN"/>
              </w:rPr>
            </w:pPr>
            <w:r>
              <w:rPr>
                <w:i/>
                <w:color w:val="0070C0"/>
                <w:lang w:eastAsia="zh-CN"/>
              </w:rPr>
              <w:t xml:space="preserve">RAN4 should focus on technical decisions </w:t>
            </w:r>
            <w:proofErr w:type="gramStart"/>
            <w:r>
              <w:rPr>
                <w:i/>
                <w:color w:val="0070C0"/>
                <w:lang w:eastAsia="zh-CN"/>
              </w:rPr>
              <w:t>e.g.</w:t>
            </w:r>
            <w:proofErr w:type="gramEnd"/>
            <w:r>
              <w:rPr>
                <w:i/>
                <w:color w:val="0070C0"/>
                <w:lang w:eastAsia="zh-CN"/>
              </w:rPr>
              <w:t xml:space="preserve"> on MU, before reviewing the draft CR contents which will be updated by the decisions.</w:t>
            </w:r>
          </w:p>
        </w:tc>
      </w:tr>
      <w:tr w:rsidR="00163877" w14:paraId="7A5F86E5" w14:textId="77777777">
        <w:tc>
          <w:tcPr>
            <w:tcW w:w="1236" w:type="dxa"/>
          </w:tcPr>
          <w:p w14:paraId="46BC0102" w14:textId="208C3A44" w:rsidR="00163877" w:rsidRDefault="006C7791">
            <w:pPr>
              <w:overflowPunct/>
              <w:autoSpaceDE/>
              <w:autoSpaceDN/>
              <w:adjustRightInd/>
              <w:textAlignment w:val="auto"/>
              <w:rPr>
                <w:i/>
                <w:color w:val="0070C0"/>
                <w:lang w:eastAsia="zh-CN"/>
              </w:rPr>
            </w:pPr>
            <w:r>
              <w:rPr>
                <w:rFonts w:hint="eastAsia"/>
                <w:i/>
                <w:color w:val="0070C0"/>
                <w:lang w:eastAsia="zh-CN"/>
              </w:rPr>
              <w:t>ZTE</w:t>
            </w:r>
          </w:p>
        </w:tc>
        <w:tc>
          <w:tcPr>
            <w:tcW w:w="8395" w:type="dxa"/>
          </w:tcPr>
          <w:p w14:paraId="357F940D" w14:textId="77777777" w:rsidR="00163877" w:rsidRDefault="006C7791">
            <w:pPr>
              <w:overflowPunct/>
              <w:autoSpaceDE/>
              <w:autoSpaceDN/>
              <w:adjustRightInd/>
              <w:textAlignment w:val="auto"/>
              <w:rPr>
                <w:i/>
                <w:color w:val="0070C0"/>
                <w:lang w:eastAsia="zh-CN"/>
              </w:rPr>
            </w:pPr>
            <w:r>
              <w:rPr>
                <w:rFonts w:hint="eastAsia"/>
                <w:i/>
                <w:color w:val="0070C0"/>
                <w:lang w:eastAsia="zh-CN"/>
              </w:rPr>
              <w:t>Draft CR could be postponed until we reach the consensus for FR2-2</w:t>
            </w:r>
          </w:p>
        </w:tc>
      </w:tr>
      <w:tr w:rsidR="00163877" w14:paraId="203A0421" w14:textId="77777777">
        <w:tc>
          <w:tcPr>
            <w:tcW w:w="1236" w:type="dxa"/>
          </w:tcPr>
          <w:p w14:paraId="3DC6E6AB" w14:textId="77777777" w:rsidR="00163877" w:rsidRDefault="00163877">
            <w:pPr>
              <w:spacing w:after="120"/>
              <w:rPr>
                <w:rFonts w:eastAsiaTheme="minorEastAsia"/>
                <w:lang w:eastAsia="zh-CN"/>
              </w:rPr>
            </w:pPr>
          </w:p>
        </w:tc>
        <w:tc>
          <w:tcPr>
            <w:tcW w:w="8395" w:type="dxa"/>
          </w:tcPr>
          <w:p w14:paraId="128C021E" w14:textId="77777777" w:rsidR="00163877" w:rsidRDefault="00163877">
            <w:pPr>
              <w:spacing w:after="120"/>
              <w:rPr>
                <w:rFonts w:eastAsiaTheme="minorEastAsia"/>
                <w:lang w:eastAsia="zh-CN"/>
              </w:rPr>
            </w:pPr>
          </w:p>
        </w:tc>
      </w:tr>
    </w:tbl>
    <w:p w14:paraId="6CBD278C" w14:textId="77777777" w:rsidR="00163877" w:rsidRDefault="00163877">
      <w:pPr>
        <w:rPr>
          <w:color w:val="0070C0"/>
          <w:lang w:eastAsia="zh-CN"/>
        </w:rPr>
      </w:pPr>
    </w:p>
    <w:p w14:paraId="2FA32397" w14:textId="77777777" w:rsidR="00163877" w:rsidRDefault="006C7791">
      <w:pPr>
        <w:pStyle w:val="Heading2"/>
        <w:rPr>
          <w:lang w:val="en-US"/>
        </w:rPr>
      </w:pPr>
      <w:r>
        <w:rPr>
          <w:lang w:val="en-US"/>
        </w:rPr>
        <w:t xml:space="preserve">Summary for 1st round </w:t>
      </w:r>
    </w:p>
    <w:p w14:paraId="209929E7" w14:textId="77777777" w:rsidR="00163877" w:rsidRDefault="006C7791">
      <w:pPr>
        <w:pStyle w:val="StyleHeading3Underrubrik2H3h3MemoHeading3nobreak0Hl33"/>
      </w:pPr>
      <w:r>
        <w:t xml:space="preserve">Open issues </w:t>
      </w:r>
    </w:p>
    <w:p w14:paraId="2EE958CA" w14:textId="77777777" w:rsidR="00163877" w:rsidRDefault="006C779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592"/>
        <w:gridCol w:w="8039"/>
      </w:tblGrid>
      <w:tr w:rsidR="00163877" w14:paraId="6E4D00A4" w14:textId="77777777" w:rsidTr="00A34F97">
        <w:tc>
          <w:tcPr>
            <w:tcW w:w="1592" w:type="dxa"/>
          </w:tcPr>
          <w:p w14:paraId="48FFF701" w14:textId="77777777" w:rsidR="00163877" w:rsidRDefault="006C7791">
            <w:pPr>
              <w:rPr>
                <w:rFonts w:eastAsiaTheme="minorEastAsia"/>
                <w:b/>
                <w:bCs/>
                <w:color w:val="0070C0"/>
                <w:lang w:eastAsia="zh-CN"/>
              </w:rPr>
            </w:pPr>
            <w:r>
              <w:rPr>
                <w:rFonts w:eastAsiaTheme="minorEastAsia"/>
                <w:b/>
                <w:bCs/>
                <w:color w:val="0070C0"/>
                <w:lang w:eastAsia="zh-CN"/>
              </w:rPr>
              <w:lastRenderedPageBreak/>
              <w:t>Sub-topic</w:t>
            </w:r>
          </w:p>
        </w:tc>
        <w:tc>
          <w:tcPr>
            <w:tcW w:w="8039" w:type="dxa"/>
          </w:tcPr>
          <w:p w14:paraId="1EB3AEFE" w14:textId="77777777" w:rsidR="00163877" w:rsidRDefault="006C7791">
            <w:pPr>
              <w:rPr>
                <w:rFonts w:eastAsiaTheme="minorEastAsia"/>
                <w:b/>
                <w:bCs/>
                <w:color w:val="0070C0"/>
                <w:lang w:eastAsia="zh-CN"/>
              </w:rPr>
            </w:pPr>
            <w:r>
              <w:rPr>
                <w:rFonts w:eastAsiaTheme="minorEastAsia"/>
                <w:b/>
                <w:bCs/>
                <w:color w:val="0070C0"/>
                <w:lang w:eastAsia="zh-CN"/>
              </w:rPr>
              <w:t xml:space="preserve">Status summary </w:t>
            </w:r>
          </w:p>
        </w:tc>
      </w:tr>
      <w:tr w:rsidR="00163877" w14:paraId="3E970A3E" w14:textId="77777777" w:rsidTr="00A34F97">
        <w:tc>
          <w:tcPr>
            <w:tcW w:w="1592" w:type="dxa"/>
          </w:tcPr>
          <w:p w14:paraId="1B1E8087" w14:textId="253BB95D" w:rsidR="00163877" w:rsidRDefault="006C7791">
            <w:pPr>
              <w:rPr>
                <w:rFonts w:eastAsiaTheme="minorEastAsia"/>
                <w:color w:val="0070C0"/>
                <w:lang w:eastAsia="zh-CN"/>
              </w:rPr>
            </w:pPr>
            <w:r>
              <w:rPr>
                <w:rFonts w:eastAsiaTheme="minorEastAsia"/>
                <w:b/>
                <w:bCs/>
                <w:lang w:eastAsia="zh-CN"/>
              </w:rPr>
              <w:t xml:space="preserve">Sub-topic #2-1: </w:t>
            </w:r>
            <w:r w:rsidR="00D66DE4" w:rsidRPr="00D66DE4">
              <w:rPr>
                <w:rFonts w:eastAsiaTheme="minorEastAsia"/>
                <w:b/>
                <w:bCs/>
                <w:lang w:eastAsia="zh-CN"/>
              </w:rPr>
              <w:t>Test configurations and RF channels</w:t>
            </w:r>
          </w:p>
        </w:tc>
        <w:tc>
          <w:tcPr>
            <w:tcW w:w="8039" w:type="dxa"/>
          </w:tcPr>
          <w:p w14:paraId="7C3572B6" w14:textId="55A85D61" w:rsidR="00163877" w:rsidRDefault="006C7791">
            <w:pPr>
              <w:rPr>
                <w:rFonts w:eastAsiaTheme="minorEastAsia"/>
                <w:b/>
                <w:bCs/>
                <w:iCs/>
                <w:u w:val="single"/>
                <w:lang w:eastAsia="zh-CN"/>
              </w:rPr>
            </w:pPr>
            <w:r>
              <w:rPr>
                <w:rFonts w:eastAsiaTheme="minorEastAsia"/>
                <w:b/>
                <w:bCs/>
                <w:iCs/>
                <w:u w:val="single"/>
                <w:lang w:eastAsia="zh-CN"/>
              </w:rPr>
              <w:t xml:space="preserve">Issue 2-1-1: </w:t>
            </w:r>
            <w:r w:rsidR="00D66DE4" w:rsidRPr="00D66DE4">
              <w:rPr>
                <w:rFonts w:eastAsiaTheme="minorEastAsia"/>
                <w:b/>
                <w:bCs/>
                <w:iCs/>
                <w:u w:val="single"/>
                <w:lang w:eastAsia="zh-CN"/>
              </w:rPr>
              <w:t>Signal used to build NR TCs in FR2-2</w:t>
            </w:r>
          </w:p>
          <w:p w14:paraId="297EAEBF" w14:textId="77777777" w:rsidR="00163877" w:rsidRDefault="006C7791">
            <w:pPr>
              <w:rPr>
                <w:rFonts w:eastAsiaTheme="minorEastAsia"/>
                <w:i/>
                <w:color w:val="0070C0"/>
                <w:lang w:eastAsia="zh-CN"/>
              </w:rPr>
            </w:pPr>
            <w:r>
              <w:rPr>
                <w:rFonts w:eastAsiaTheme="minorEastAsia"/>
                <w:i/>
                <w:color w:val="0070C0"/>
                <w:lang w:eastAsia="zh-CN"/>
              </w:rPr>
              <w:t>Background:</w:t>
            </w:r>
          </w:p>
          <w:p w14:paraId="1D41BA12" w14:textId="77777777" w:rsidR="00D66DE4" w:rsidRDefault="00D66DE4" w:rsidP="00D66DE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 xml:space="preserve">Define independent TC signals for FR2-2 as shown in following </w:t>
            </w:r>
            <w:r>
              <w:rPr>
                <w:lang w:val="en-GB"/>
              </w:rPr>
              <w:t>Table 4.7.2.1-2</w:t>
            </w:r>
            <w:r>
              <w:t>a. (</w:t>
            </w:r>
            <w:r>
              <w:rPr>
                <w:i/>
                <w:iCs/>
              </w:rPr>
              <w:t>Moderator: see R4-2211645 or section 2.1 of this document for the Table</w:t>
            </w:r>
            <w:r>
              <w:t>)</w:t>
            </w:r>
          </w:p>
          <w:p w14:paraId="7D8C1682" w14:textId="77777777" w:rsidR="00D66DE4" w:rsidRDefault="00D66DE4" w:rsidP="00D66DE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t xml:space="preserve">The maximum </w:t>
            </w:r>
            <w:proofErr w:type="spellStart"/>
            <w:r>
              <w:rPr>
                <w:rFonts w:ascii="Arial" w:hAnsi="Arial" w:cs="Arial"/>
                <w:sz w:val="18"/>
                <w:szCs w:val="18"/>
                <w:lang w:val="en-GB"/>
              </w:rPr>
              <w:t>F</w:t>
            </w:r>
            <w:r>
              <w:rPr>
                <w:rFonts w:ascii="Arial" w:hAnsi="Arial" w:cs="Arial"/>
                <w:sz w:val="18"/>
                <w:szCs w:val="18"/>
                <w:vertAlign w:val="subscript"/>
                <w:lang w:val="en-GB"/>
              </w:rPr>
              <w:t>DL_high</w:t>
            </w:r>
            <w:proofErr w:type="spellEnd"/>
            <w:r>
              <w:rPr>
                <w:rFonts w:ascii="Arial" w:hAnsi="Arial" w:cs="Arial"/>
                <w:sz w:val="18"/>
                <w:szCs w:val="18"/>
                <w:lang w:val="en-GB"/>
              </w:rPr>
              <w:t xml:space="preserve"> – </w:t>
            </w:r>
            <w:proofErr w:type="spellStart"/>
            <w:r>
              <w:rPr>
                <w:rFonts w:ascii="Arial" w:hAnsi="Arial" w:cs="Arial"/>
                <w:sz w:val="18"/>
                <w:szCs w:val="18"/>
                <w:lang w:val="en-GB"/>
              </w:rPr>
              <w:t>F</w:t>
            </w:r>
            <w:r>
              <w:rPr>
                <w:rFonts w:ascii="Arial" w:hAnsi="Arial" w:cs="Arial"/>
                <w:sz w:val="18"/>
                <w:szCs w:val="18"/>
                <w:vertAlign w:val="subscript"/>
                <w:lang w:val="en-GB"/>
              </w:rPr>
              <w:t>DL_low</w:t>
            </w:r>
            <w:proofErr w:type="spellEnd"/>
            <w:r>
              <w:rPr>
                <w:rFonts w:ascii="Arial" w:hAnsi="Arial" w:cs="Arial"/>
                <w:sz w:val="18"/>
                <w:szCs w:val="18"/>
                <w:vertAlign w:val="subscript"/>
                <w:lang w:val="en-GB"/>
              </w:rPr>
              <w:t xml:space="preserve"> </w:t>
            </w:r>
            <w:r>
              <w:t>of 14000 MHz should replace 5000 MHz in Table 4.7.2.1-2a. (R4-2209590) for BS type 2-O transmitter testing in the frequency range between 52.6GHz and 71GHz.</w:t>
            </w:r>
          </w:p>
          <w:p w14:paraId="0DE6974C" w14:textId="77777777" w:rsidR="00163877" w:rsidRDefault="006C7791">
            <w:pPr>
              <w:rPr>
                <w:rFonts w:eastAsiaTheme="minorEastAsia"/>
                <w:i/>
                <w:color w:val="0070C0"/>
                <w:lang w:eastAsia="zh-CN"/>
              </w:rPr>
            </w:pPr>
            <w:r>
              <w:rPr>
                <w:rFonts w:eastAsiaTheme="minorEastAsia"/>
                <w:i/>
                <w:color w:val="0070C0"/>
                <w:lang w:eastAsia="zh-CN"/>
              </w:rPr>
              <w:t>Tentative agreements:</w:t>
            </w:r>
          </w:p>
          <w:p w14:paraId="6E3A10C9" w14:textId="77777777" w:rsidR="00D66DE4" w:rsidRDefault="00D66DE4" w:rsidP="00D66DE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Merge proposal 1 and 2, </w:t>
            </w:r>
            <w:proofErr w:type="spellStart"/>
            <w:r>
              <w:rPr>
                <w:rFonts w:eastAsia="SimSun"/>
                <w:szCs w:val="24"/>
                <w:lang w:eastAsia="zh-CN"/>
              </w:rPr>
              <w:t>i.e</w:t>
            </w:r>
            <w:proofErr w:type="spellEnd"/>
            <w:r>
              <w:rPr>
                <w:rFonts w:eastAsia="SimSun"/>
                <w:szCs w:val="24"/>
                <w:lang w:eastAsia="zh-CN"/>
              </w:rPr>
              <w:t xml:space="preserve"> use the table from proposal 1 with </w:t>
            </w:r>
            <w:proofErr w:type="spellStart"/>
            <w:r>
              <w:rPr>
                <w:rFonts w:ascii="Arial" w:hAnsi="Arial" w:cs="Arial"/>
                <w:sz w:val="18"/>
                <w:szCs w:val="18"/>
                <w:lang w:val="en-GB"/>
              </w:rPr>
              <w:t>F</w:t>
            </w:r>
            <w:r>
              <w:rPr>
                <w:rFonts w:ascii="Arial" w:hAnsi="Arial" w:cs="Arial"/>
                <w:sz w:val="18"/>
                <w:szCs w:val="18"/>
                <w:vertAlign w:val="subscript"/>
                <w:lang w:val="en-GB"/>
              </w:rPr>
              <w:t>DL_high</w:t>
            </w:r>
            <w:proofErr w:type="spellEnd"/>
            <w:r>
              <w:rPr>
                <w:rFonts w:ascii="Arial" w:hAnsi="Arial" w:cs="Arial"/>
                <w:sz w:val="18"/>
                <w:szCs w:val="18"/>
                <w:lang w:val="en-GB"/>
              </w:rPr>
              <w:t xml:space="preserve"> – </w:t>
            </w:r>
            <w:proofErr w:type="spellStart"/>
            <w:r>
              <w:rPr>
                <w:rFonts w:ascii="Arial" w:hAnsi="Arial" w:cs="Arial"/>
                <w:sz w:val="18"/>
                <w:szCs w:val="18"/>
                <w:lang w:val="en-GB"/>
              </w:rPr>
              <w:t>F</w:t>
            </w:r>
            <w:r>
              <w:rPr>
                <w:rFonts w:ascii="Arial" w:hAnsi="Arial" w:cs="Arial"/>
                <w:sz w:val="18"/>
                <w:szCs w:val="18"/>
                <w:vertAlign w:val="subscript"/>
                <w:lang w:val="en-GB"/>
              </w:rPr>
              <w:t>DL_low</w:t>
            </w:r>
            <w:proofErr w:type="spellEnd"/>
            <w:r>
              <w:rPr>
                <w:rFonts w:ascii="Arial" w:hAnsi="Arial" w:cs="Arial"/>
                <w:sz w:val="18"/>
                <w:szCs w:val="18"/>
                <w:vertAlign w:val="subscript"/>
                <w:lang w:val="en-GB"/>
              </w:rPr>
              <w:t xml:space="preserve"> </w:t>
            </w:r>
            <w:r>
              <w:t xml:space="preserve">of 14000 </w:t>
            </w:r>
            <w:proofErr w:type="spellStart"/>
            <w:r>
              <w:t>MHz.</w:t>
            </w:r>
            <w:proofErr w:type="spellEnd"/>
          </w:p>
          <w:p w14:paraId="585FF50A" w14:textId="77777777" w:rsidR="00163877" w:rsidRDefault="006C7791">
            <w:pPr>
              <w:rPr>
                <w:rFonts w:eastAsiaTheme="minorEastAsia"/>
                <w:i/>
                <w:color w:val="0070C0"/>
                <w:lang w:eastAsia="zh-CN"/>
              </w:rPr>
            </w:pPr>
            <w:r>
              <w:rPr>
                <w:rFonts w:eastAsiaTheme="minorEastAsia"/>
                <w:i/>
                <w:color w:val="0070C0"/>
                <w:lang w:eastAsia="zh-CN"/>
              </w:rPr>
              <w:t>Candidate options:</w:t>
            </w:r>
          </w:p>
          <w:p w14:paraId="7FDFF1CA" w14:textId="77777777" w:rsidR="00163877" w:rsidRDefault="006C779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D4BDDE6" w14:textId="30EA688B" w:rsidR="00163877" w:rsidRDefault="00D66DE4" w:rsidP="00D66DE4">
            <w:pPr>
              <w:rPr>
                <w:rFonts w:eastAsiaTheme="minorEastAsia"/>
                <w:iCs/>
                <w:lang w:eastAsia="zh-CN"/>
              </w:rPr>
            </w:pPr>
            <w:r>
              <w:rPr>
                <w:rFonts w:eastAsiaTheme="minorEastAsia"/>
                <w:iCs/>
                <w:lang w:eastAsia="zh-CN"/>
              </w:rPr>
              <w:t>Capture agreement in WF.</w:t>
            </w:r>
          </w:p>
          <w:p w14:paraId="728CA2C8" w14:textId="77777777" w:rsidR="00163877" w:rsidRDefault="00163877">
            <w:pPr>
              <w:rPr>
                <w:rFonts w:eastAsiaTheme="minorEastAsia"/>
                <w:iCs/>
                <w:lang w:eastAsia="zh-CN"/>
              </w:rPr>
            </w:pPr>
          </w:p>
          <w:p w14:paraId="184DD7E2" w14:textId="6835747A" w:rsidR="00163877" w:rsidRDefault="006C7791">
            <w:pPr>
              <w:rPr>
                <w:rFonts w:eastAsiaTheme="minorEastAsia"/>
                <w:b/>
                <w:bCs/>
                <w:iCs/>
                <w:u w:val="single"/>
                <w:lang w:eastAsia="zh-CN"/>
              </w:rPr>
            </w:pPr>
            <w:r>
              <w:rPr>
                <w:rFonts w:eastAsiaTheme="minorEastAsia"/>
                <w:b/>
                <w:bCs/>
                <w:iCs/>
                <w:u w:val="single"/>
                <w:lang w:eastAsia="zh-CN"/>
              </w:rPr>
              <w:t xml:space="preserve">Issue 2-1-2: </w:t>
            </w:r>
            <w:r w:rsidR="00D66DE4" w:rsidRPr="00D66DE4">
              <w:rPr>
                <w:rFonts w:eastAsiaTheme="minorEastAsia"/>
                <w:b/>
                <w:bCs/>
                <w:iCs/>
                <w:u w:val="single"/>
                <w:lang w:eastAsia="zh-CN"/>
              </w:rPr>
              <w:t>Applicable NRTCs</w:t>
            </w:r>
          </w:p>
          <w:p w14:paraId="71480B69" w14:textId="77777777" w:rsidR="00163877" w:rsidRDefault="006C7791">
            <w:pPr>
              <w:rPr>
                <w:rFonts w:eastAsiaTheme="minorEastAsia"/>
                <w:i/>
                <w:color w:val="0070C0"/>
                <w:lang w:eastAsia="zh-CN"/>
              </w:rPr>
            </w:pPr>
            <w:r>
              <w:rPr>
                <w:rFonts w:eastAsiaTheme="minorEastAsia"/>
                <w:i/>
                <w:color w:val="0070C0"/>
                <w:lang w:eastAsia="zh-CN"/>
              </w:rPr>
              <w:t>Tentative agreements:</w:t>
            </w:r>
          </w:p>
          <w:p w14:paraId="2B1AE782" w14:textId="01006FC1" w:rsidR="00D66DE4" w:rsidRPr="00D66DE4" w:rsidRDefault="00D66DE4" w:rsidP="00D66DE4">
            <w:pPr>
              <w:overflowPunct/>
              <w:autoSpaceDE/>
              <w:autoSpaceDN/>
              <w:adjustRightInd/>
              <w:spacing w:after="120"/>
              <w:textAlignment w:val="auto"/>
              <w:rPr>
                <w:rFonts w:eastAsia="SimSun"/>
                <w:szCs w:val="24"/>
                <w:lang w:eastAsia="zh-CN"/>
              </w:rPr>
            </w:pPr>
            <w:r w:rsidRPr="00D66DE4">
              <w:rPr>
                <w:rFonts w:eastAsiaTheme="minorEastAsia"/>
                <w:iCs/>
                <w:lang w:eastAsia="zh-CN"/>
              </w:rPr>
              <w:t>All companies agree</w:t>
            </w:r>
            <w:r>
              <w:rPr>
                <w:rFonts w:eastAsiaTheme="minorEastAsia"/>
                <w:iCs/>
                <w:lang w:eastAsia="zh-CN"/>
              </w:rPr>
              <w:t>:</w:t>
            </w:r>
            <w:r w:rsidRPr="00D66DE4">
              <w:rPr>
                <w:rFonts w:eastAsiaTheme="minorEastAsia"/>
                <w:iCs/>
                <w:lang w:eastAsia="zh-CN"/>
              </w:rPr>
              <w:t xml:space="preserve"> </w:t>
            </w:r>
            <w:r w:rsidRPr="00D66DE4">
              <w:rPr>
                <w:rFonts w:eastAsia="SimSun"/>
                <w:szCs w:val="24"/>
                <w:lang w:eastAsia="zh-CN"/>
              </w:rPr>
              <w:t xml:space="preserve">Proposal 1: </w:t>
            </w:r>
            <w:r w:rsidRPr="00D66DE4">
              <w:rPr>
                <w:lang w:val="en-GB"/>
              </w:rPr>
              <w:t>Only NRTC1 and NRTC2 is applicable for 52.6-71GHz</w:t>
            </w:r>
          </w:p>
          <w:p w14:paraId="4F7D0F58" w14:textId="77777777" w:rsidR="00163877" w:rsidRDefault="006C779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EB73E92" w14:textId="22189EBC" w:rsidR="00163877" w:rsidRDefault="00D66DE4" w:rsidP="00D66DE4">
            <w:pPr>
              <w:rPr>
                <w:rFonts w:eastAsiaTheme="minorEastAsia"/>
                <w:iCs/>
                <w:lang w:eastAsia="zh-CN"/>
              </w:rPr>
            </w:pPr>
            <w:r>
              <w:rPr>
                <w:rFonts w:eastAsiaTheme="minorEastAsia"/>
                <w:iCs/>
                <w:lang w:eastAsia="zh-CN"/>
              </w:rPr>
              <w:t>Capture agreement in WF</w:t>
            </w:r>
            <w:r w:rsidR="00A34F97">
              <w:rPr>
                <w:rFonts w:eastAsiaTheme="minorEastAsia"/>
                <w:iCs/>
                <w:lang w:eastAsia="zh-CN"/>
              </w:rPr>
              <w:t>.</w:t>
            </w:r>
          </w:p>
          <w:p w14:paraId="06D72BDF" w14:textId="77777777" w:rsidR="00D66DE4" w:rsidRDefault="00D66DE4">
            <w:pPr>
              <w:ind w:left="284"/>
              <w:rPr>
                <w:rFonts w:eastAsiaTheme="minorEastAsia"/>
                <w:iCs/>
                <w:lang w:eastAsia="zh-CN"/>
              </w:rPr>
            </w:pPr>
          </w:p>
          <w:p w14:paraId="07BABE9D" w14:textId="0C1DA5A2" w:rsidR="00D66DE4" w:rsidRDefault="00D66DE4" w:rsidP="00D66DE4">
            <w:pPr>
              <w:rPr>
                <w:rFonts w:eastAsiaTheme="minorEastAsia"/>
                <w:b/>
                <w:bCs/>
                <w:iCs/>
                <w:u w:val="single"/>
                <w:lang w:eastAsia="zh-CN"/>
              </w:rPr>
            </w:pPr>
            <w:r>
              <w:rPr>
                <w:rFonts w:eastAsiaTheme="minorEastAsia"/>
                <w:b/>
                <w:bCs/>
                <w:iCs/>
                <w:u w:val="single"/>
                <w:lang w:eastAsia="zh-CN"/>
              </w:rPr>
              <w:t>Issue 2-1-3: RF channels</w:t>
            </w:r>
          </w:p>
          <w:p w14:paraId="222F5425" w14:textId="77777777" w:rsidR="00D66DE4" w:rsidRDefault="00D66DE4" w:rsidP="00D66DE4">
            <w:pPr>
              <w:rPr>
                <w:rFonts w:eastAsiaTheme="minorEastAsia"/>
                <w:i/>
                <w:color w:val="0070C0"/>
                <w:lang w:eastAsia="zh-CN"/>
              </w:rPr>
            </w:pPr>
            <w:r>
              <w:rPr>
                <w:rFonts w:eastAsiaTheme="minorEastAsia"/>
                <w:i/>
                <w:color w:val="0070C0"/>
                <w:lang w:eastAsia="zh-CN"/>
              </w:rPr>
              <w:t>Tentative agreements:</w:t>
            </w:r>
          </w:p>
          <w:p w14:paraId="60C03B86" w14:textId="77777777" w:rsidR="007224F4" w:rsidRPr="007224F4" w:rsidRDefault="00D66DE4" w:rsidP="007224F4">
            <w:pPr>
              <w:overflowPunct/>
              <w:autoSpaceDE/>
              <w:autoSpaceDN/>
              <w:adjustRightInd/>
              <w:spacing w:after="120"/>
              <w:textAlignment w:val="auto"/>
              <w:rPr>
                <w:rFonts w:eastAsia="SimSun"/>
                <w:szCs w:val="24"/>
                <w:lang w:eastAsia="zh-CN"/>
              </w:rPr>
            </w:pPr>
            <w:r w:rsidRPr="007224F4">
              <w:rPr>
                <w:rFonts w:eastAsiaTheme="minorEastAsia"/>
                <w:iCs/>
                <w:lang w:eastAsia="zh-CN"/>
              </w:rPr>
              <w:t xml:space="preserve">All companies agree </w:t>
            </w:r>
            <w:r w:rsidR="007224F4" w:rsidRPr="007224F4">
              <w:rPr>
                <w:rFonts w:eastAsia="SimSun"/>
                <w:szCs w:val="24"/>
                <w:lang w:eastAsia="zh-CN"/>
              </w:rPr>
              <w:t xml:space="preserve">Proposal 1: </w:t>
            </w:r>
            <w:r w:rsidR="007224F4" w:rsidRPr="007224F4">
              <w:rPr>
                <w:lang w:val="en-GB"/>
              </w:rPr>
              <w:t>agree to reuse the existing test case for FR2-1 NR BS conformance testing for FR2-2. (R4-2209590)</w:t>
            </w:r>
            <w:r w:rsidR="007224F4" w:rsidRPr="007224F4">
              <w:rPr>
                <w:b/>
                <w:bCs/>
                <w:lang w:val="en-GB"/>
              </w:rPr>
              <w:t xml:space="preserve"> </w:t>
            </w:r>
            <w:r w:rsidR="007224F4" w:rsidRPr="007224F4">
              <w:rPr>
                <w:i/>
                <w:iCs/>
                <w:lang w:val="en-GB"/>
              </w:rPr>
              <w:t xml:space="preserve">(moderator: based on the references in the </w:t>
            </w:r>
            <w:proofErr w:type="spellStart"/>
            <w:r w:rsidR="007224F4" w:rsidRPr="007224F4">
              <w:rPr>
                <w:i/>
                <w:iCs/>
                <w:lang w:val="en-GB"/>
              </w:rPr>
              <w:t>Tdocs</w:t>
            </w:r>
            <w:proofErr w:type="spellEnd"/>
            <w:r w:rsidR="007224F4" w:rsidRPr="007224F4">
              <w:rPr>
                <w:i/>
                <w:iCs/>
                <w:lang w:val="en-GB"/>
              </w:rPr>
              <w:t xml:space="preserve"> this refers to using existing RF channels)</w:t>
            </w:r>
          </w:p>
          <w:p w14:paraId="1C5C4A16" w14:textId="49B86BFB" w:rsidR="00D66DE4" w:rsidRDefault="00D66DE4" w:rsidP="00D66DE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BC2788A" w14:textId="2892C83D" w:rsidR="00D66DE4" w:rsidRDefault="00D66DE4" w:rsidP="00D66DE4">
            <w:pPr>
              <w:rPr>
                <w:rFonts w:eastAsiaTheme="minorEastAsia"/>
                <w:iCs/>
                <w:lang w:eastAsia="zh-CN"/>
              </w:rPr>
            </w:pPr>
            <w:r>
              <w:rPr>
                <w:rFonts w:eastAsiaTheme="minorEastAsia"/>
                <w:iCs/>
                <w:lang w:eastAsia="zh-CN"/>
              </w:rPr>
              <w:t>Capture agreement in WF</w:t>
            </w:r>
            <w:r w:rsidR="00A34F97">
              <w:rPr>
                <w:rFonts w:eastAsiaTheme="minorEastAsia"/>
                <w:iCs/>
                <w:lang w:eastAsia="zh-CN"/>
              </w:rPr>
              <w:t>.</w:t>
            </w:r>
          </w:p>
        </w:tc>
      </w:tr>
      <w:tr w:rsidR="00163877" w14:paraId="051E53EE" w14:textId="77777777" w:rsidTr="00A34F97">
        <w:tc>
          <w:tcPr>
            <w:tcW w:w="1592" w:type="dxa"/>
          </w:tcPr>
          <w:p w14:paraId="4370CAA2" w14:textId="26B8981D" w:rsidR="00163877" w:rsidRDefault="006C7791">
            <w:pPr>
              <w:rPr>
                <w:rFonts w:eastAsiaTheme="minorEastAsia"/>
                <w:b/>
                <w:bCs/>
                <w:color w:val="0070C0"/>
                <w:lang w:eastAsia="zh-CN"/>
              </w:rPr>
            </w:pPr>
            <w:r>
              <w:rPr>
                <w:rFonts w:eastAsiaTheme="minorEastAsia"/>
                <w:b/>
                <w:bCs/>
                <w:lang w:eastAsia="zh-CN"/>
              </w:rPr>
              <w:t xml:space="preserve">Sub-topic #2-2: </w:t>
            </w:r>
            <w:r w:rsidR="00D66DE4" w:rsidRPr="00D66DE4">
              <w:rPr>
                <w:rFonts w:eastAsiaTheme="minorEastAsia"/>
                <w:b/>
                <w:bCs/>
                <w:lang w:eastAsia="zh-CN"/>
              </w:rPr>
              <w:t>Test models and TDD pattern</w:t>
            </w:r>
          </w:p>
        </w:tc>
        <w:tc>
          <w:tcPr>
            <w:tcW w:w="8039" w:type="dxa"/>
          </w:tcPr>
          <w:p w14:paraId="591A8816" w14:textId="62529697" w:rsidR="00163877" w:rsidRDefault="006C7791">
            <w:pPr>
              <w:rPr>
                <w:rFonts w:eastAsiaTheme="minorEastAsia"/>
                <w:b/>
                <w:bCs/>
                <w:iCs/>
                <w:u w:val="single"/>
                <w:lang w:eastAsia="zh-CN"/>
              </w:rPr>
            </w:pPr>
            <w:r>
              <w:rPr>
                <w:rFonts w:eastAsiaTheme="minorEastAsia"/>
                <w:b/>
                <w:bCs/>
                <w:iCs/>
                <w:u w:val="single"/>
                <w:lang w:eastAsia="zh-CN"/>
              </w:rPr>
              <w:t xml:space="preserve">Issue 2-2-1: </w:t>
            </w:r>
            <w:r w:rsidR="00D66DE4" w:rsidRPr="00D66DE4">
              <w:rPr>
                <w:rFonts w:eastAsiaTheme="minorEastAsia"/>
                <w:b/>
                <w:bCs/>
                <w:iCs/>
                <w:u w:val="single"/>
                <w:lang w:eastAsia="zh-CN"/>
              </w:rPr>
              <w:t>Applicable test models</w:t>
            </w:r>
          </w:p>
          <w:p w14:paraId="3B259FA8" w14:textId="77777777" w:rsidR="00163877" w:rsidRDefault="006C7791">
            <w:pPr>
              <w:rPr>
                <w:rFonts w:eastAsiaTheme="minorEastAsia"/>
                <w:i/>
                <w:color w:val="0070C0"/>
                <w:lang w:eastAsia="zh-CN"/>
              </w:rPr>
            </w:pPr>
            <w:r>
              <w:rPr>
                <w:rFonts w:eastAsiaTheme="minorEastAsia"/>
                <w:i/>
                <w:color w:val="0070C0"/>
                <w:lang w:eastAsia="zh-CN"/>
              </w:rPr>
              <w:t>Tentative agreements:</w:t>
            </w:r>
          </w:p>
          <w:p w14:paraId="51469021" w14:textId="7489A1C7" w:rsidR="00D66DE4" w:rsidRDefault="00D66DE4">
            <w:pPr>
              <w:rPr>
                <w:lang w:eastAsia="ja-JP"/>
              </w:rPr>
            </w:pPr>
            <w:r>
              <w:rPr>
                <w:lang w:eastAsia="ja-JP"/>
              </w:rPr>
              <w:t>GTW agreement on Aug 17</w:t>
            </w:r>
            <w:r w:rsidRPr="00775216">
              <w:rPr>
                <w:vertAlign w:val="superscript"/>
                <w:lang w:eastAsia="ja-JP"/>
              </w:rPr>
              <w:t>th</w:t>
            </w:r>
            <w:r>
              <w:rPr>
                <w:lang w:eastAsia="ja-JP"/>
              </w:rPr>
              <w:t xml:space="preserve">: </w:t>
            </w:r>
            <w:r w:rsidRPr="00775216">
              <w:rPr>
                <w:lang w:eastAsia="ja-JP"/>
              </w:rPr>
              <w:t>Agreement: Proposal 1 agreed</w:t>
            </w:r>
          </w:p>
          <w:p w14:paraId="5F10350B" w14:textId="655C904F" w:rsidR="00D66DE4" w:rsidRPr="00D66DE4" w:rsidRDefault="00D66DE4" w:rsidP="00D66DE4">
            <w:pPr>
              <w:overflowPunct/>
              <w:autoSpaceDE/>
              <w:autoSpaceDN/>
              <w:adjustRightInd/>
              <w:spacing w:after="120"/>
              <w:textAlignment w:val="auto"/>
              <w:rPr>
                <w:rFonts w:eastAsia="SimSun"/>
                <w:szCs w:val="24"/>
                <w:lang w:eastAsia="zh-CN"/>
              </w:rPr>
            </w:pPr>
            <w:r w:rsidRPr="00D66DE4">
              <w:rPr>
                <w:rFonts w:eastAsia="SimSun"/>
                <w:szCs w:val="24"/>
                <w:lang w:eastAsia="zh-CN"/>
              </w:rPr>
              <w:t xml:space="preserve">Proposal 1: </w:t>
            </w:r>
            <w:r>
              <w:t xml:space="preserve">only NR-FR2-TM1.1, </w:t>
            </w:r>
            <w:r w:rsidRPr="00D66DE4">
              <w:rPr>
                <w:sz w:val="21"/>
                <w:szCs w:val="21"/>
              </w:rPr>
              <w:t>NR-FR2-TM2 and NR-FR2-TM3.1 are applicable for FR2-2.</w:t>
            </w:r>
            <w:r>
              <w:t>71GHz.</w:t>
            </w:r>
          </w:p>
          <w:p w14:paraId="0EA8CF22" w14:textId="1567FC4B" w:rsidR="00163877" w:rsidRDefault="006C779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D1F0917" w14:textId="337DB160" w:rsidR="00163877" w:rsidRDefault="00D66DE4" w:rsidP="00D66DE4">
            <w:pPr>
              <w:rPr>
                <w:rFonts w:eastAsiaTheme="minorEastAsia"/>
                <w:iCs/>
                <w:lang w:eastAsia="zh-CN"/>
              </w:rPr>
            </w:pPr>
            <w:r>
              <w:rPr>
                <w:rFonts w:eastAsiaTheme="minorEastAsia"/>
                <w:iCs/>
                <w:lang w:eastAsia="zh-CN"/>
              </w:rPr>
              <w:t>Capture agreement in WF.</w:t>
            </w:r>
          </w:p>
          <w:p w14:paraId="2AACAAF9" w14:textId="037102A1" w:rsidR="00163877" w:rsidRDefault="00163877">
            <w:pPr>
              <w:ind w:left="284"/>
              <w:rPr>
                <w:rFonts w:eastAsiaTheme="minorEastAsia"/>
                <w:i/>
                <w:color w:val="0070C0"/>
                <w:lang w:eastAsia="zh-CN"/>
              </w:rPr>
            </w:pPr>
          </w:p>
          <w:p w14:paraId="217E9E73" w14:textId="77777777" w:rsidR="00A34F97" w:rsidRDefault="00A34F97">
            <w:pPr>
              <w:ind w:left="284"/>
              <w:rPr>
                <w:rFonts w:eastAsiaTheme="minorEastAsia"/>
                <w:i/>
                <w:color w:val="0070C0"/>
                <w:lang w:eastAsia="zh-CN"/>
              </w:rPr>
            </w:pPr>
          </w:p>
          <w:p w14:paraId="3D27D06C" w14:textId="73DCA73D" w:rsidR="00163877" w:rsidRDefault="006C7791">
            <w:pPr>
              <w:rPr>
                <w:rFonts w:eastAsiaTheme="minorEastAsia"/>
                <w:b/>
                <w:bCs/>
                <w:iCs/>
                <w:u w:val="single"/>
                <w:lang w:eastAsia="zh-CN"/>
              </w:rPr>
            </w:pPr>
            <w:r>
              <w:rPr>
                <w:rFonts w:eastAsiaTheme="minorEastAsia"/>
                <w:b/>
                <w:bCs/>
                <w:iCs/>
                <w:u w:val="single"/>
                <w:lang w:eastAsia="zh-CN"/>
              </w:rPr>
              <w:t xml:space="preserve">Issue 2-2-2: </w:t>
            </w:r>
            <w:r w:rsidR="00A34F97" w:rsidRPr="00A34F97">
              <w:rPr>
                <w:rFonts w:eastAsiaTheme="minorEastAsia"/>
                <w:b/>
                <w:bCs/>
                <w:iCs/>
                <w:u w:val="single"/>
                <w:lang w:eastAsia="zh-CN"/>
              </w:rPr>
              <w:t>Test model data length</w:t>
            </w:r>
          </w:p>
          <w:p w14:paraId="404FADA8" w14:textId="77777777" w:rsidR="00163877" w:rsidRDefault="006C7791">
            <w:pPr>
              <w:rPr>
                <w:rFonts w:eastAsiaTheme="minorEastAsia"/>
                <w:i/>
                <w:color w:val="0070C0"/>
                <w:lang w:eastAsia="zh-CN"/>
              </w:rPr>
            </w:pPr>
            <w:r>
              <w:rPr>
                <w:rFonts w:eastAsiaTheme="minorEastAsia"/>
                <w:i/>
                <w:color w:val="0070C0"/>
                <w:lang w:eastAsia="zh-CN"/>
              </w:rPr>
              <w:t>Tentative agreements:</w:t>
            </w:r>
          </w:p>
          <w:p w14:paraId="520F4741" w14:textId="77777777" w:rsidR="00A34F97" w:rsidRDefault="00A34F97">
            <w:pPr>
              <w:rPr>
                <w:rFonts w:eastAsiaTheme="minorEastAsia"/>
                <w:iCs/>
                <w:lang w:eastAsia="zh-CN"/>
              </w:rPr>
            </w:pPr>
            <w:r w:rsidRPr="00A34F97">
              <w:rPr>
                <w:rFonts w:eastAsiaTheme="minorEastAsia"/>
                <w:iCs/>
                <w:lang w:eastAsia="zh-CN"/>
              </w:rPr>
              <w:t>GTW agreement on Aug 17: Agreement: Proposal 2 agreed ([80 slot])</w:t>
            </w:r>
          </w:p>
          <w:p w14:paraId="5FFEFA94" w14:textId="77777777" w:rsidR="00A34F97" w:rsidRPr="00A34F97" w:rsidRDefault="00A34F97" w:rsidP="00A34F97">
            <w:pPr>
              <w:overflowPunct/>
              <w:autoSpaceDE/>
              <w:autoSpaceDN/>
              <w:adjustRightInd/>
              <w:spacing w:after="120"/>
              <w:textAlignment w:val="auto"/>
              <w:rPr>
                <w:rFonts w:eastAsia="SimSun"/>
                <w:szCs w:val="24"/>
                <w:lang w:eastAsia="zh-CN"/>
              </w:rPr>
            </w:pPr>
            <w:r w:rsidRPr="00A34F97">
              <w:rPr>
                <w:lang w:val="en-GB"/>
              </w:rPr>
              <w:t xml:space="preserve">Proposal 2: </w:t>
            </w:r>
            <w:r>
              <w:t>Focus on using a fixed number of slots for EVM measurement time length and test model data length and select the number of slots to ensure a good trade-off between the test time and MU for BS type 2-O transmitter testing in the frequency range between 52.6GHz and 71GHz.</w:t>
            </w:r>
            <w:r w:rsidRPr="00A34F97">
              <w:rPr>
                <w:lang w:val="en-GB"/>
              </w:rPr>
              <w:t xml:space="preserve"> </w:t>
            </w:r>
          </w:p>
          <w:p w14:paraId="7F1D8028" w14:textId="77777777" w:rsidR="00A34F97" w:rsidRDefault="00A34F97">
            <w:pPr>
              <w:rPr>
                <w:rFonts w:eastAsiaTheme="minorEastAsia"/>
                <w:i/>
                <w:color w:val="0070C0"/>
                <w:lang w:eastAsia="zh-CN"/>
              </w:rPr>
            </w:pPr>
          </w:p>
          <w:p w14:paraId="06F7734E" w14:textId="2F2D7CE7" w:rsidR="00163877" w:rsidRDefault="006C779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34D1465" w14:textId="77777777" w:rsidR="00A34F97" w:rsidRDefault="00A34F97" w:rsidP="00A34F97">
            <w:pPr>
              <w:rPr>
                <w:rFonts w:eastAsiaTheme="minorEastAsia"/>
                <w:iCs/>
                <w:lang w:eastAsia="zh-CN"/>
              </w:rPr>
            </w:pPr>
            <w:r>
              <w:rPr>
                <w:rFonts w:eastAsiaTheme="minorEastAsia"/>
                <w:iCs/>
                <w:lang w:eastAsia="zh-CN"/>
              </w:rPr>
              <w:t>Capture agreement in WF.</w:t>
            </w:r>
          </w:p>
          <w:p w14:paraId="168DA748" w14:textId="77777777" w:rsidR="00163877" w:rsidRDefault="00163877" w:rsidP="00A34F97">
            <w:pPr>
              <w:rPr>
                <w:rFonts w:eastAsiaTheme="minorEastAsia"/>
                <w:i/>
                <w:color w:val="0070C0"/>
                <w:lang w:eastAsia="zh-CN"/>
              </w:rPr>
            </w:pPr>
          </w:p>
          <w:p w14:paraId="5357263C" w14:textId="5362930A" w:rsidR="00A34F97" w:rsidRDefault="00A34F97" w:rsidP="00A34F97">
            <w:pPr>
              <w:rPr>
                <w:rFonts w:eastAsiaTheme="minorEastAsia"/>
                <w:b/>
                <w:bCs/>
                <w:iCs/>
                <w:u w:val="single"/>
                <w:lang w:eastAsia="zh-CN"/>
              </w:rPr>
            </w:pPr>
            <w:r>
              <w:rPr>
                <w:rFonts w:eastAsiaTheme="minorEastAsia"/>
                <w:b/>
                <w:bCs/>
                <w:iCs/>
                <w:u w:val="single"/>
                <w:lang w:eastAsia="zh-CN"/>
              </w:rPr>
              <w:t>Issue 2-2-3: TDD pattern</w:t>
            </w:r>
          </w:p>
          <w:p w14:paraId="07AFC6B2" w14:textId="7C74A0E4" w:rsidR="00A34F97" w:rsidRPr="00A34F97" w:rsidRDefault="00A34F97" w:rsidP="00A34F97">
            <w:pPr>
              <w:rPr>
                <w:rFonts w:eastAsiaTheme="minorEastAsia"/>
                <w:iCs/>
                <w:lang w:eastAsia="zh-CN"/>
              </w:rPr>
            </w:pPr>
            <w:r w:rsidRPr="00A34F97">
              <w:rPr>
                <w:rFonts w:eastAsiaTheme="minorEastAsia"/>
                <w:iCs/>
                <w:lang w:eastAsia="zh-CN"/>
              </w:rPr>
              <w:t>All companies</w:t>
            </w:r>
            <w:r>
              <w:rPr>
                <w:rFonts w:eastAsiaTheme="minorEastAsia"/>
                <w:iCs/>
                <w:lang w:eastAsia="zh-CN"/>
              </w:rPr>
              <w:t xml:space="preserve"> agree Proposal 1, but 60 kHz SCS spacing should be removed as it is not supported in FR2-2.</w:t>
            </w:r>
          </w:p>
          <w:p w14:paraId="5162A4A9" w14:textId="77777777"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0173F227" w14:textId="77777777" w:rsidR="00A34F97" w:rsidRPr="00A34F97" w:rsidRDefault="00A34F97" w:rsidP="00A34F97">
            <w:pPr>
              <w:overflowPunct/>
              <w:autoSpaceDE/>
              <w:autoSpaceDN/>
              <w:adjustRightInd/>
              <w:spacing w:after="120"/>
              <w:textAlignment w:val="auto"/>
              <w:rPr>
                <w:rFonts w:eastAsia="SimSun"/>
                <w:szCs w:val="24"/>
                <w:lang w:eastAsia="zh-CN"/>
              </w:rPr>
            </w:pPr>
            <w:r w:rsidRPr="00A34F97">
              <w:rPr>
                <w:rFonts w:eastAsia="SimSun"/>
                <w:szCs w:val="24"/>
                <w:lang w:eastAsia="zh-CN"/>
              </w:rPr>
              <w:t xml:space="preserve">Proposal 1: if there </w:t>
            </w:r>
            <w:proofErr w:type="gramStart"/>
            <w:r w:rsidRPr="00A34F97">
              <w:rPr>
                <w:rFonts w:eastAsia="SimSun"/>
                <w:szCs w:val="24"/>
                <w:lang w:eastAsia="zh-CN"/>
              </w:rPr>
              <w:t>is</w:t>
            </w:r>
            <w:proofErr w:type="gramEnd"/>
            <w:r w:rsidRPr="00A34F97">
              <w:rPr>
                <w:rFonts w:eastAsia="SimSun"/>
                <w:szCs w:val="24"/>
                <w:lang w:eastAsia="zh-CN"/>
              </w:rPr>
              <w:t xml:space="preserve"> no operator inputs on the TDD pattern for FR2-2, then agree on the above TDD configuration for FR2-2.</w:t>
            </w:r>
          </w:p>
          <w:tbl>
            <w:tblPr>
              <w:tblW w:w="7160" w:type="dxa"/>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62"/>
              <w:gridCol w:w="870"/>
              <w:gridCol w:w="870"/>
              <w:gridCol w:w="870"/>
              <w:gridCol w:w="688"/>
            </w:tblGrid>
            <w:tr w:rsidR="00A34F97" w14:paraId="74BC89DD" w14:textId="77777777" w:rsidTr="00A34F97">
              <w:trPr>
                <w:trHeight w:val="117"/>
              </w:trPr>
              <w:tc>
                <w:tcPr>
                  <w:tcW w:w="3862" w:type="dxa"/>
                  <w:tcMar>
                    <w:top w:w="80" w:type="dxa"/>
                    <w:left w:w="80" w:type="dxa"/>
                    <w:bottom w:w="80" w:type="dxa"/>
                    <w:right w:w="80" w:type="dxa"/>
                  </w:tcMar>
                </w:tcPr>
                <w:p w14:paraId="581D6B14" w14:textId="77777777" w:rsidR="00A34F97" w:rsidRDefault="00A34F97" w:rsidP="00A34F97">
                  <w:pPr>
                    <w:spacing w:after="0"/>
                    <w:jc w:val="center"/>
                    <w:rPr>
                      <w:rFonts w:ascii="Arial" w:eastAsia="Times New Roman" w:hAnsi="Arial" w:cs="Arial"/>
                      <w:sz w:val="18"/>
                      <w:szCs w:val="18"/>
                      <w:lang w:val="en-GB"/>
                    </w:rPr>
                  </w:pPr>
                  <w:r>
                    <w:rPr>
                      <w:rFonts w:ascii="Arial" w:eastAsia="Times New Roman" w:hAnsi="Arial" w:cs="Arial"/>
                      <w:b/>
                      <w:bCs/>
                      <w:sz w:val="18"/>
                      <w:szCs w:val="18"/>
                      <w:lang w:val="en-GB"/>
                    </w:rPr>
                    <w:t>Field name</w:t>
                  </w:r>
                </w:p>
              </w:tc>
              <w:tc>
                <w:tcPr>
                  <w:tcW w:w="870" w:type="dxa"/>
                  <w:tcMar>
                    <w:top w:w="80" w:type="dxa"/>
                    <w:left w:w="80" w:type="dxa"/>
                    <w:bottom w:w="80" w:type="dxa"/>
                    <w:right w:w="80" w:type="dxa"/>
                  </w:tcMar>
                </w:tcPr>
                <w:p w14:paraId="7BA1BED9"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b/>
                      <w:bCs/>
                      <w:sz w:val="18"/>
                      <w:szCs w:val="18"/>
                    </w:rPr>
                    <w:t>Value</w:t>
                  </w:r>
                </w:p>
              </w:tc>
              <w:tc>
                <w:tcPr>
                  <w:tcW w:w="870" w:type="dxa"/>
                  <w:tcMar>
                    <w:top w:w="80" w:type="dxa"/>
                    <w:left w:w="80" w:type="dxa"/>
                    <w:bottom w:w="80" w:type="dxa"/>
                    <w:right w:w="80" w:type="dxa"/>
                  </w:tcMar>
                </w:tcPr>
                <w:p w14:paraId="0723754F" w14:textId="77777777" w:rsidR="00A34F97" w:rsidRDefault="00A34F97" w:rsidP="00A34F97">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870" w:type="dxa"/>
                  <w:tcMar>
                    <w:top w:w="80" w:type="dxa"/>
                    <w:left w:w="80" w:type="dxa"/>
                    <w:bottom w:w="80" w:type="dxa"/>
                    <w:right w:w="80" w:type="dxa"/>
                  </w:tcMar>
                </w:tcPr>
                <w:p w14:paraId="76580F85" w14:textId="77777777" w:rsidR="00A34F97" w:rsidRDefault="00A34F97" w:rsidP="00A34F97">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c>
                <w:tcPr>
                  <w:tcW w:w="688" w:type="dxa"/>
                  <w:tcMar>
                    <w:top w:w="80" w:type="dxa"/>
                    <w:left w:w="80" w:type="dxa"/>
                    <w:bottom w:w="80" w:type="dxa"/>
                    <w:right w:w="80" w:type="dxa"/>
                  </w:tcMar>
                </w:tcPr>
                <w:p w14:paraId="2B584785" w14:textId="77777777" w:rsidR="00A34F97" w:rsidRDefault="00A34F97" w:rsidP="00A34F97">
                  <w:pPr>
                    <w:spacing w:after="0"/>
                    <w:rPr>
                      <w:rFonts w:ascii="Calibri" w:eastAsia="Times New Roman" w:hAnsi="Calibri" w:cs="Calibri"/>
                      <w:sz w:val="22"/>
                      <w:szCs w:val="22"/>
                      <w:lang w:val="fi-FI"/>
                    </w:rPr>
                  </w:pPr>
                  <w:r>
                    <w:rPr>
                      <w:rFonts w:ascii="Calibri" w:eastAsia="Times New Roman" w:hAnsi="Calibri" w:cs="Calibri"/>
                      <w:sz w:val="22"/>
                      <w:szCs w:val="22"/>
                      <w:lang w:val="fi-FI"/>
                    </w:rPr>
                    <w:t> </w:t>
                  </w:r>
                </w:p>
              </w:tc>
            </w:tr>
            <w:tr w:rsidR="00A34F97" w14:paraId="3DAD1F83" w14:textId="77777777" w:rsidTr="00A34F97">
              <w:trPr>
                <w:trHeight w:val="117"/>
              </w:trPr>
              <w:tc>
                <w:tcPr>
                  <w:tcW w:w="3862" w:type="dxa"/>
                  <w:tcMar>
                    <w:top w:w="80" w:type="dxa"/>
                    <w:left w:w="80" w:type="dxa"/>
                    <w:bottom w:w="80" w:type="dxa"/>
                    <w:right w:w="80" w:type="dxa"/>
                  </w:tcMar>
                </w:tcPr>
                <w:p w14:paraId="0001C73E" w14:textId="77777777" w:rsidR="00A34F97" w:rsidRDefault="00A34F97" w:rsidP="00A34F97">
                  <w:pPr>
                    <w:spacing w:after="0"/>
                    <w:jc w:val="center"/>
                    <w:rPr>
                      <w:rFonts w:ascii="Arial" w:eastAsia="Times New Roman" w:hAnsi="Arial" w:cs="Arial"/>
                      <w:sz w:val="18"/>
                      <w:szCs w:val="18"/>
                    </w:rPr>
                  </w:pPr>
                  <w:proofErr w:type="spellStart"/>
                  <w:r>
                    <w:rPr>
                      <w:rFonts w:ascii="Arial" w:eastAsia="Times New Roman" w:hAnsi="Arial" w:cs="Arial"/>
                      <w:sz w:val="18"/>
                      <w:szCs w:val="18"/>
                      <w:lang w:val="en-GB"/>
                    </w:rPr>
                    <w:t>referenceSubcarrierSpacing</w:t>
                  </w:r>
                  <w:proofErr w:type="spellEnd"/>
                  <w:r>
                    <w:rPr>
                      <w:rFonts w:ascii="Arial" w:eastAsia="Times New Roman" w:hAnsi="Arial" w:cs="Arial"/>
                      <w:sz w:val="18"/>
                      <w:szCs w:val="18"/>
                      <w:lang w:val="en-GB"/>
                    </w:rPr>
                    <w:t xml:space="preserve"> </w:t>
                  </w:r>
                  <w:r>
                    <w:rPr>
                      <w:rFonts w:ascii="Arial" w:eastAsia="Times New Roman" w:hAnsi="Arial" w:cs="Arial"/>
                      <w:sz w:val="18"/>
                      <w:szCs w:val="18"/>
                    </w:rPr>
                    <w:t>(kHz)</w:t>
                  </w:r>
                </w:p>
              </w:tc>
              <w:tc>
                <w:tcPr>
                  <w:tcW w:w="870" w:type="dxa"/>
                  <w:tcMar>
                    <w:top w:w="80" w:type="dxa"/>
                    <w:left w:w="80" w:type="dxa"/>
                    <w:bottom w:w="80" w:type="dxa"/>
                    <w:right w:w="80" w:type="dxa"/>
                  </w:tcMar>
                </w:tcPr>
                <w:p w14:paraId="5F4554FC"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60</w:t>
                  </w:r>
                </w:p>
              </w:tc>
              <w:tc>
                <w:tcPr>
                  <w:tcW w:w="870" w:type="dxa"/>
                  <w:tcMar>
                    <w:top w:w="80" w:type="dxa"/>
                    <w:left w:w="80" w:type="dxa"/>
                    <w:bottom w:w="80" w:type="dxa"/>
                    <w:right w:w="80" w:type="dxa"/>
                  </w:tcMar>
                </w:tcPr>
                <w:p w14:paraId="01DA41FC"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120</w:t>
                  </w:r>
                </w:p>
              </w:tc>
              <w:tc>
                <w:tcPr>
                  <w:tcW w:w="870" w:type="dxa"/>
                  <w:tcMar>
                    <w:top w:w="80" w:type="dxa"/>
                    <w:left w:w="80" w:type="dxa"/>
                    <w:bottom w:w="80" w:type="dxa"/>
                    <w:right w:w="80" w:type="dxa"/>
                  </w:tcMar>
                </w:tcPr>
                <w:p w14:paraId="2D221A3E"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480</w:t>
                  </w:r>
                </w:p>
              </w:tc>
              <w:tc>
                <w:tcPr>
                  <w:tcW w:w="688" w:type="dxa"/>
                  <w:tcMar>
                    <w:top w:w="80" w:type="dxa"/>
                    <w:left w:w="80" w:type="dxa"/>
                    <w:bottom w:w="80" w:type="dxa"/>
                    <w:right w:w="80" w:type="dxa"/>
                  </w:tcMar>
                </w:tcPr>
                <w:p w14:paraId="10559120"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960</w:t>
                  </w:r>
                </w:p>
              </w:tc>
            </w:tr>
            <w:tr w:rsidR="00A34F97" w14:paraId="41755CD6" w14:textId="77777777" w:rsidTr="00A34F97">
              <w:trPr>
                <w:trHeight w:val="117"/>
              </w:trPr>
              <w:tc>
                <w:tcPr>
                  <w:tcW w:w="3862" w:type="dxa"/>
                  <w:tcMar>
                    <w:top w:w="80" w:type="dxa"/>
                    <w:left w:w="80" w:type="dxa"/>
                    <w:bottom w:w="80" w:type="dxa"/>
                    <w:right w:w="80" w:type="dxa"/>
                  </w:tcMar>
                </w:tcPr>
                <w:p w14:paraId="359EC8D8" w14:textId="77777777" w:rsidR="00A34F97" w:rsidRDefault="00A34F97" w:rsidP="00A34F97">
                  <w:pPr>
                    <w:spacing w:after="0"/>
                    <w:jc w:val="center"/>
                    <w:rPr>
                      <w:rFonts w:ascii="Arial" w:eastAsia="Times New Roman" w:hAnsi="Arial" w:cs="Arial"/>
                      <w:sz w:val="18"/>
                      <w:szCs w:val="18"/>
                      <w:lang w:val="en-GB"/>
                    </w:rPr>
                  </w:pPr>
                  <w:r>
                    <w:rPr>
                      <w:rFonts w:ascii="Arial" w:eastAsia="Times New Roman" w:hAnsi="Arial" w:cs="Arial"/>
                      <w:sz w:val="18"/>
                      <w:szCs w:val="18"/>
                      <w:lang w:val="en-GB"/>
                    </w:rPr>
                    <w:t>Periodicity (</w:t>
                  </w:r>
                  <w:proofErr w:type="spellStart"/>
                  <w:r>
                    <w:rPr>
                      <w:rFonts w:ascii="Arial" w:eastAsia="Times New Roman" w:hAnsi="Arial" w:cs="Arial"/>
                      <w:sz w:val="18"/>
                      <w:szCs w:val="18"/>
                      <w:lang w:val="en-GB"/>
                    </w:rPr>
                    <w:t>ms</w:t>
                  </w:r>
                  <w:proofErr w:type="spellEnd"/>
                  <w:r>
                    <w:rPr>
                      <w:rFonts w:ascii="Arial" w:eastAsia="Times New Roman" w:hAnsi="Arial" w:cs="Arial"/>
                      <w:sz w:val="18"/>
                      <w:szCs w:val="18"/>
                      <w:lang w:val="en-GB"/>
                    </w:rPr>
                    <w:t>) for dl-UL-</w:t>
                  </w:r>
                  <w:proofErr w:type="spellStart"/>
                  <w:r>
                    <w:rPr>
                      <w:rFonts w:ascii="Arial" w:eastAsia="Times New Roman" w:hAnsi="Arial" w:cs="Arial"/>
                      <w:sz w:val="18"/>
                      <w:szCs w:val="18"/>
                      <w:lang w:val="en-GB"/>
                    </w:rPr>
                    <w:t>TransmissionPeriodicity</w:t>
                  </w:r>
                  <w:proofErr w:type="spellEnd"/>
                </w:p>
              </w:tc>
              <w:tc>
                <w:tcPr>
                  <w:tcW w:w="870" w:type="dxa"/>
                  <w:tcMar>
                    <w:top w:w="80" w:type="dxa"/>
                    <w:left w:w="80" w:type="dxa"/>
                    <w:bottom w:w="80" w:type="dxa"/>
                    <w:right w:w="80" w:type="dxa"/>
                  </w:tcMar>
                </w:tcPr>
                <w:p w14:paraId="278BE1A9"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 xml:space="preserve">1.25 </w:t>
                  </w:r>
                </w:p>
              </w:tc>
              <w:tc>
                <w:tcPr>
                  <w:tcW w:w="870" w:type="dxa"/>
                  <w:tcMar>
                    <w:top w:w="80" w:type="dxa"/>
                    <w:left w:w="80" w:type="dxa"/>
                    <w:bottom w:w="80" w:type="dxa"/>
                    <w:right w:w="80" w:type="dxa"/>
                  </w:tcMar>
                </w:tcPr>
                <w:p w14:paraId="3C5CC60B"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 xml:space="preserve">1.25 </w:t>
                  </w:r>
                </w:p>
              </w:tc>
              <w:tc>
                <w:tcPr>
                  <w:tcW w:w="870" w:type="dxa"/>
                  <w:tcMar>
                    <w:top w:w="80" w:type="dxa"/>
                    <w:left w:w="80" w:type="dxa"/>
                    <w:bottom w:w="80" w:type="dxa"/>
                    <w:right w:w="80" w:type="dxa"/>
                  </w:tcMar>
                </w:tcPr>
                <w:p w14:paraId="4E266FEF"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1.25</w:t>
                  </w:r>
                </w:p>
              </w:tc>
              <w:tc>
                <w:tcPr>
                  <w:tcW w:w="688" w:type="dxa"/>
                  <w:tcMar>
                    <w:top w:w="80" w:type="dxa"/>
                    <w:left w:w="80" w:type="dxa"/>
                    <w:bottom w:w="80" w:type="dxa"/>
                    <w:right w:w="80" w:type="dxa"/>
                  </w:tcMar>
                </w:tcPr>
                <w:p w14:paraId="33A0F8CB"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1.25</w:t>
                  </w:r>
                </w:p>
              </w:tc>
            </w:tr>
            <w:tr w:rsidR="00A34F97" w14:paraId="44718A59" w14:textId="77777777" w:rsidTr="00A34F97">
              <w:trPr>
                <w:trHeight w:val="117"/>
              </w:trPr>
              <w:tc>
                <w:tcPr>
                  <w:tcW w:w="3862" w:type="dxa"/>
                  <w:tcMar>
                    <w:top w:w="80" w:type="dxa"/>
                    <w:left w:w="80" w:type="dxa"/>
                    <w:bottom w:w="80" w:type="dxa"/>
                    <w:right w:w="80" w:type="dxa"/>
                  </w:tcMar>
                </w:tcPr>
                <w:p w14:paraId="4E775675" w14:textId="77777777" w:rsidR="00A34F97" w:rsidRDefault="00A34F97" w:rsidP="00A34F97">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nrofDownlinkSlots</w:t>
                  </w:r>
                  <w:proofErr w:type="spellEnd"/>
                </w:p>
              </w:tc>
              <w:tc>
                <w:tcPr>
                  <w:tcW w:w="870" w:type="dxa"/>
                  <w:tcMar>
                    <w:top w:w="80" w:type="dxa"/>
                    <w:left w:w="80" w:type="dxa"/>
                    <w:bottom w:w="80" w:type="dxa"/>
                    <w:right w:w="80" w:type="dxa"/>
                  </w:tcMar>
                </w:tcPr>
                <w:p w14:paraId="533CA2BD"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3</w:t>
                  </w:r>
                </w:p>
              </w:tc>
              <w:tc>
                <w:tcPr>
                  <w:tcW w:w="870" w:type="dxa"/>
                  <w:tcMar>
                    <w:top w:w="80" w:type="dxa"/>
                    <w:left w:w="80" w:type="dxa"/>
                    <w:bottom w:w="80" w:type="dxa"/>
                    <w:right w:w="80" w:type="dxa"/>
                  </w:tcMar>
                </w:tcPr>
                <w:p w14:paraId="583C1D80"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7</w:t>
                  </w:r>
                </w:p>
              </w:tc>
              <w:tc>
                <w:tcPr>
                  <w:tcW w:w="870" w:type="dxa"/>
                  <w:tcMar>
                    <w:top w:w="80" w:type="dxa"/>
                    <w:left w:w="80" w:type="dxa"/>
                    <w:bottom w:w="80" w:type="dxa"/>
                    <w:right w:w="80" w:type="dxa"/>
                  </w:tcMar>
                </w:tcPr>
                <w:p w14:paraId="1544A679"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29</w:t>
                  </w:r>
                </w:p>
              </w:tc>
              <w:tc>
                <w:tcPr>
                  <w:tcW w:w="688" w:type="dxa"/>
                  <w:tcMar>
                    <w:top w:w="80" w:type="dxa"/>
                    <w:left w:w="80" w:type="dxa"/>
                    <w:bottom w:w="80" w:type="dxa"/>
                    <w:right w:w="80" w:type="dxa"/>
                  </w:tcMar>
                </w:tcPr>
                <w:p w14:paraId="05B323D0"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59</w:t>
                  </w:r>
                </w:p>
              </w:tc>
            </w:tr>
            <w:tr w:rsidR="00A34F97" w14:paraId="0F5FB721" w14:textId="77777777" w:rsidTr="00A34F97">
              <w:trPr>
                <w:trHeight w:val="117"/>
              </w:trPr>
              <w:tc>
                <w:tcPr>
                  <w:tcW w:w="3862" w:type="dxa"/>
                  <w:tcMar>
                    <w:top w:w="80" w:type="dxa"/>
                    <w:left w:w="80" w:type="dxa"/>
                    <w:bottom w:w="80" w:type="dxa"/>
                    <w:right w:w="80" w:type="dxa"/>
                  </w:tcMar>
                </w:tcPr>
                <w:p w14:paraId="52D5637B" w14:textId="77777777" w:rsidR="00A34F97" w:rsidRDefault="00A34F97" w:rsidP="00A34F97">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nrofDownlinkSymbols</w:t>
                  </w:r>
                  <w:proofErr w:type="spellEnd"/>
                </w:p>
              </w:tc>
              <w:tc>
                <w:tcPr>
                  <w:tcW w:w="870" w:type="dxa"/>
                  <w:tcMar>
                    <w:top w:w="80" w:type="dxa"/>
                    <w:left w:w="80" w:type="dxa"/>
                    <w:bottom w:w="80" w:type="dxa"/>
                    <w:right w:w="80" w:type="dxa"/>
                  </w:tcMar>
                </w:tcPr>
                <w:p w14:paraId="5F5635C8"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10</w:t>
                  </w:r>
                </w:p>
              </w:tc>
              <w:tc>
                <w:tcPr>
                  <w:tcW w:w="870" w:type="dxa"/>
                  <w:tcMar>
                    <w:top w:w="80" w:type="dxa"/>
                    <w:left w:w="80" w:type="dxa"/>
                    <w:bottom w:w="80" w:type="dxa"/>
                    <w:right w:w="80" w:type="dxa"/>
                  </w:tcMar>
                </w:tcPr>
                <w:p w14:paraId="095A1A2B"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6</w:t>
                  </w:r>
                </w:p>
              </w:tc>
              <w:tc>
                <w:tcPr>
                  <w:tcW w:w="870" w:type="dxa"/>
                  <w:tcMar>
                    <w:top w:w="80" w:type="dxa"/>
                    <w:left w:w="80" w:type="dxa"/>
                    <w:bottom w:w="80" w:type="dxa"/>
                    <w:right w:w="80" w:type="dxa"/>
                  </w:tcMar>
                </w:tcPr>
                <w:p w14:paraId="60AA954C"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10</w:t>
                  </w:r>
                </w:p>
              </w:tc>
              <w:tc>
                <w:tcPr>
                  <w:tcW w:w="688" w:type="dxa"/>
                  <w:tcMar>
                    <w:top w:w="80" w:type="dxa"/>
                    <w:left w:w="80" w:type="dxa"/>
                    <w:bottom w:w="80" w:type="dxa"/>
                    <w:right w:w="80" w:type="dxa"/>
                  </w:tcMar>
                </w:tcPr>
                <w:p w14:paraId="0B2E6EDC"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6</w:t>
                  </w:r>
                </w:p>
              </w:tc>
            </w:tr>
            <w:tr w:rsidR="00A34F97" w14:paraId="6ECC57FF" w14:textId="77777777" w:rsidTr="00A34F97">
              <w:trPr>
                <w:trHeight w:val="117"/>
              </w:trPr>
              <w:tc>
                <w:tcPr>
                  <w:tcW w:w="3862" w:type="dxa"/>
                  <w:tcMar>
                    <w:top w:w="80" w:type="dxa"/>
                    <w:left w:w="80" w:type="dxa"/>
                    <w:bottom w:w="80" w:type="dxa"/>
                    <w:right w:w="80" w:type="dxa"/>
                  </w:tcMar>
                </w:tcPr>
                <w:p w14:paraId="66013238" w14:textId="77777777" w:rsidR="00A34F97" w:rsidRDefault="00A34F97" w:rsidP="00A34F97">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nrofUplinkSlots</w:t>
                  </w:r>
                  <w:proofErr w:type="spellEnd"/>
                </w:p>
              </w:tc>
              <w:tc>
                <w:tcPr>
                  <w:tcW w:w="870" w:type="dxa"/>
                  <w:tcMar>
                    <w:top w:w="80" w:type="dxa"/>
                    <w:left w:w="80" w:type="dxa"/>
                    <w:bottom w:w="80" w:type="dxa"/>
                    <w:right w:w="80" w:type="dxa"/>
                  </w:tcMar>
                </w:tcPr>
                <w:p w14:paraId="56F08840"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w:t>
                  </w:r>
                </w:p>
              </w:tc>
              <w:tc>
                <w:tcPr>
                  <w:tcW w:w="870" w:type="dxa"/>
                  <w:tcMar>
                    <w:top w:w="80" w:type="dxa"/>
                    <w:left w:w="80" w:type="dxa"/>
                    <w:bottom w:w="80" w:type="dxa"/>
                    <w:right w:w="80" w:type="dxa"/>
                  </w:tcMar>
                </w:tcPr>
                <w:p w14:paraId="64A7ED65"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2</w:t>
                  </w:r>
                </w:p>
              </w:tc>
              <w:tc>
                <w:tcPr>
                  <w:tcW w:w="870" w:type="dxa"/>
                  <w:tcMar>
                    <w:top w:w="80" w:type="dxa"/>
                    <w:left w:w="80" w:type="dxa"/>
                    <w:bottom w:w="80" w:type="dxa"/>
                    <w:right w:w="80" w:type="dxa"/>
                  </w:tcMar>
                </w:tcPr>
                <w:p w14:paraId="194B15FC"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9</w:t>
                  </w:r>
                </w:p>
              </w:tc>
              <w:tc>
                <w:tcPr>
                  <w:tcW w:w="688" w:type="dxa"/>
                  <w:tcMar>
                    <w:top w:w="80" w:type="dxa"/>
                    <w:left w:w="80" w:type="dxa"/>
                    <w:bottom w:w="80" w:type="dxa"/>
                    <w:right w:w="80" w:type="dxa"/>
                  </w:tcMar>
                </w:tcPr>
                <w:p w14:paraId="7097134D"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18</w:t>
                  </w:r>
                </w:p>
              </w:tc>
            </w:tr>
            <w:tr w:rsidR="00A34F97" w14:paraId="05EA8C06" w14:textId="77777777" w:rsidTr="00A34F97">
              <w:trPr>
                <w:trHeight w:val="117"/>
              </w:trPr>
              <w:tc>
                <w:tcPr>
                  <w:tcW w:w="3862" w:type="dxa"/>
                  <w:tcMar>
                    <w:top w:w="80" w:type="dxa"/>
                    <w:left w:w="80" w:type="dxa"/>
                    <w:bottom w:w="80" w:type="dxa"/>
                    <w:right w:w="80" w:type="dxa"/>
                  </w:tcMar>
                </w:tcPr>
                <w:p w14:paraId="3058C88D" w14:textId="77777777" w:rsidR="00A34F97" w:rsidRDefault="00A34F97" w:rsidP="00A34F97">
                  <w:pPr>
                    <w:spacing w:after="0"/>
                    <w:jc w:val="center"/>
                    <w:rPr>
                      <w:rFonts w:ascii="Arial" w:eastAsia="Times New Roman" w:hAnsi="Arial" w:cs="Arial"/>
                      <w:sz w:val="18"/>
                      <w:szCs w:val="18"/>
                      <w:lang w:val="en-GB"/>
                    </w:rPr>
                  </w:pPr>
                  <w:proofErr w:type="spellStart"/>
                  <w:r>
                    <w:rPr>
                      <w:rFonts w:ascii="Arial" w:eastAsia="Times New Roman" w:hAnsi="Arial" w:cs="Arial"/>
                      <w:sz w:val="18"/>
                      <w:szCs w:val="18"/>
                      <w:lang w:val="en-GB"/>
                    </w:rPr>
                    <w:t>nrofUplinkSymbols</w:t>
                  </w:r>
                  <w:proofErr w:type="spellEnd"/>
                </w:p>
              </w:tc>
              <w:tc>
                <w:tcPr>
                  <w:tcW w:w="870" w:type="dxa"/>
                  <w:tcMar>
                    <w:top w:w="80" w:type="dxa"/>
                    <w:left w:w="80" w:type="dxa"/>
                    <w:bottom w:w="80" w:type="dxa"/>
                    <w:right w:w="80" w:type="dxa"/>
                  </w:tcMar>
                </w:tcPr>
                <w:p w14:paraId="591286E3"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2</w:t>
                  </w:r>
                </w:p>
              </w:tc>
              <w:tc>
                <w:tcPr>
                  <w:tcW w:w="870" w:type="dxa"/>
                  <w:tcMar>
                    <w:top w:w="80" w:type="dxa"/>
                    <w:left w:w="80" w:type="dxa"/>
                    <w:bottom w:w="80" w:type="dxa"/>
                    <w:right w:w="80" w:type="dxa"/>
                  </w:tcMar>
                </w:tcPr>
                <w:p w14:paraId="36CD9F1D"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4</w:t>
                  </w:r>
                </w:p>
              </w:tc>
              <w:tc>
                <w:tcPr>
                  <w:tcW w:w="870" w:type="dxa"/>
                  <w:tcMar>
                    <w:top w:w="80" w:type="dxa"/>
                    <w:left w:w="80" w:type="dxa"/>
                    <w:bottom w:w="80" w:type="dxa"/>
                    <w:right w:w="80" w:type="dxa"/>
                  </w:tcMar>
                </w:tcPr>
                <w:p w14:paraId="095DDD8D"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2</w:t>
                  </w:r>
                </w:p>
              </w:tc>
              <w:tc>
                <w:tcPr>
                  <w:tcW w:w="688" w:type="dxa"/>
                  <w:tcMar>
                    <w:top w:w="80" w:type="dxa"/>
                    <w:left w:w="80" w:type="dxa"/>
                    <w:bottom w:w="80" w:type="dxa"/>
                    <w:right w:w="80" w:type="dxa"/>
                  </w:tcMar>
                </w:tcPr>
                <w:p w14:paraId="71091EAB" w14:textId="77777777" w:rsidR="00A34F97" w:rsidRDefault="00A34F97" w:rsidP="00A34F97">
                  <w:pPr>
                    <w:spacing w:after="0"/>
                    <w:jc w:val="center"/>
                    <w:rPr>
                      <w:rFonts w:ascii="Arial" w:eastAsia="Times New Roman" w:hAnsi="Arial" w:cs="Arial"/>
                      <w:sz w:val="18"/>
                      <w:szCs w:val="18"/>
                    </w:rPr>
                  </w:pPr>
                  <w:r>
                    <w:rPr>
                      <w:rFonts w:ascii="Arial" w:eastAsia="Times New Roman" w:hAnsi="Arial" w:cs="Arial"/>
                      <w:sz w:val="18"/>
                      <w:szCs w:val="18"/>
                    </w:rPr>
                    <w:t>4</w:t>
                  </w:r>
                </w:p>
              </w:tc>
            </w:tr>
          </w:tbl>
          <w:p w14:paraId="7CFABD25" w14:textId="77777777" w:rsidR="00A34F97" w:rsidRDefault="00A34F97" w:rsidP="00A34F97">
            <w:pPr>
              <w:rPr>
                <w:rFonts w:eastAsiaTheme="minorEastAsia"/>
                <w:i/>
                <w:color w:val="0070C0"/>
                <w:lang w:eastAsia="zh-CN"/>
              </w:rPr>
            </w:pPr>
          </w:p>
          <w:p w14:paraId="3A372DFA"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1EB9B45" w14:textId="29413E6A" w:rsidR="00A34F97" w:rsidRDefault="00A34F97" w:rsidP="00A34F97">
            <w:pPr>
              <w:rPr>
                <w:rFonts w:eastAsiaTheme="minorEastAsia"/>
                <w:iCs/>
                <w:lang w:eastAsia="zh-CN"/>
              </w:rPr>
            </w:pPr>
            <w:r>
              <w:rPr>
                <w:rFonts w:eastAsiaTheme="minorEastAsia"/>
                <w:iCs/>
                <w:lang w:eastAsia="zh-CN"/>
              </w:rPr>
              <w:t>Capture agreement in WF without 60 kHz SCS.</w:t>
            </w:r>
          </w:p>
          <w:p w14:paraId="5E0F1ED2" w14:textId="56ABC411" w:rsidR="00A34F97" w:rsidRDefault="00A34F97" w:rsidP="00A34F97">
            <w:pPr>
              <w:rPr>
                <w:rFonts w:eastAsiaTheme="minorEastAsia"/>
                <w:i/>
                <w:color w:val="0070C0"/>
                <w:lang w:eastAsia="zh-CN"/>
              </w:rPr>
            </w:pPr>
          </w:p>
        </w:tc>
      </w:tr>
      <w:tr w:rsidR="00A34F97" w14:paraId="7D3B2084" w14:textId="77777777" w:rsidTr="00A34F97">
        <w:tc>
          <w:tcPr>
            <w:tcW w:w="1592" w:type="dxa"/>
          </w:tcPr>
          <w:p w14:paraId="00837E5F" w14:textId="77777777" w:rsidR="00A34F97" w:rsidRDefault="00A34F97" w:rsidP="00A34F97">
            <w:pPr>
              <w:spacing w:after="0"/>
              <w:rPr>
                <w:rFonts w:eastAsiaTheme="minorEastAsia"/>
                <w:b/>
                <w:bCs/>
                <w:lang w:eastAsia="zh-CN"/>
              </w:rPr>
            </w:pPr>
            <w:r>
              <w:rPr>
                <w:rFonts w:eastAsiaTheme="minorEastAsia"/>
                <w:b/>
                <w:bCs/>
                <w:lang w:eastAsia="zh-CN"/>
              </w:rPr>
              <w:lastRenderedPageBreak/>
              <w:t>Sub-topic #2-3 General measurement environment/</w:t>
            </w:r>
          </w:p>
          <w:p w14:paraId="3BD962F7" w14:textId="1454490F" w:rsidR="00A34F97" w:rsidRDefault="00A34F97" w:rsidP="00A34F97">
            <w:pPr>
              <w:spacing w:after="0"/>
              <w:rPr>
                <w:rFonts w:eastAsiaTheme="minorEastAsia"/>
                <w:b/>
                <w:bCs/>
                <w:lang w:eastAsia="zh-CN"/>
              </w:rPr>
            </w:pPr>
            <w:r>
              <w:rPr>
                <w:rFonts w:eastAsiaTheme="minorEastAsia"/>
                <w:b/>
                <w:bCs/>
                <w:lang w:eastAsia="zh-CN"/>
              </w:rPr>
              <w:t>chamber</w:t>
            </w:r>
          </w:p>
        </w:tc>
        <w:tc>
          <w:tcPr>
            <w:tcW w:w="8039" w:type="dxa"/>
          </w:tcPr>
          <w:p w14:paraId="765CDE0A" w14:textId="4B2EA633" w:rsidR="00A34F97" w:rsidRDefault="00A34F97" w:rsidP="00A34F97">
            <w:pPr>
              <w:rPr>
                <w:rFonts w:eastAsiaTheme="minorEastAsia"/>
                <w:b/>
                <w:bCs/>
                <w:iCs/>
                <w:u w:val="single"/>
                <w:lang w:eastAsia="zh-CN"/>
              </w:rPr>
            </w:pPr>
            <w:r>
              <w:rPr>
                <w:rFonts w:eastAsiaTheme="minorEastAsia"/>
                <w:b/>
                <w:bCs/>
                <w:iCs/>
                <w:u w:val="single"/>
                <w:lang w:eastAsia="zh-CN"/>
              </w:rPr>
              <w:t xml:space="preserve">Issue 2-3-1: </w:t>
            </w:r>
          </w:p>
          <w:p w14:paraId="63BF1666" w14:textId="77777777" w:rsidR="00A34F97" w:rsidRDefault="00A34F97" w:rsidP="00A34F97">
            <w:pPr>
              <w:rPr>
                <w:rFonts w:eastAsiaTheme="minorEastAsia"/>
                <w:i/>
                <w:color w:val="0070C0"/>
                <w:lang w:eastAsia="zh-CN"/>
              </w:rPr>
            </w:pPr>
            <w:r>
              <w:rPr>
                <w:rFonts w:eastAsiaTheme="minorEastAsia"/>
                <w:i/>
                <w:color w:val="0070C0"/>
                <w:lang w:eastAsia="zh-CN"/>
              </w:rPr>
              <w:t>Background:</w:t>
            </w:r>
          </w:p>
          <w:p w14:paraId="1CB808E7" w14:textId="3408ECF4"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5642D768" w14:textId="77777777" w:rsidR="00017ADB" w:rsidRDefault="00017ADB" w:rsidP="00017ADB">
            <w:pPr>
              <w:overflowPunct/>
              <w:autoSpaceDE/>
              <w:autoSpaceDN/>
              <w:adjustRightInd/>
              <w:spacing w:after="120" w:line="240" w:lineRule="auto"/>
              <w:textAlignment w:val="auto"/>
            </w:pPr>
            <w:r w:rsidRPr="00775216">
              <w:rPr>
                <w:rFonts w:eastAsiaTheme="minorEastAsia"/>
                <w:lang w:eastAsia="zh-CN"/>
              </w:rPr>
              <w:t xml:space="preserve">GTW agreement Aug 17: </w:t>
            </w:r>
            <w:r>
              <w:t xml:space="preserve">Agreement: </w:t>
            </w:r>
            <w:r w:rsidRPr="00775216">
              <w:t>Proposal 1 agreed; FFS any update needed or not in TS 38.141-2 Annex and/or TR 37.941</w:t>
            </w:r>
          </w:p>
          <w:p w14:paraId="1E1717EC" w14:textId="77777777" w:rsidR="00017ADB" w:rsidRPr="00017ADB" w:rsidRDefault="00017ADB" w:rsidP="00017ADB">
            <w:pPr>
              <w:overflowPunct/>
              <w:autoSpaceDE/>
              <w:autoSpaceDN/>
              <w:adjustRightInd/>
              <w:spacing w:after="120"/>
              <w:textAlignment w:val="auto"/>
              <w:rPr>
                <w:rFonts w:eastAsia="SimSun"/>
                <w:szCs w:val="24"/>
                <w:lang w:eastAsia="zh-CN"/>
              </w:rPr>
            </w:pPr>
            <w:r w:rsidRPr="00017ADB">
              <w:rPr>
                <w:rFonts w:eastAsia="SimSun"/>
                <w:szCs w:val="24"/>
                <w:lang w:eastAsia="zh-CN"/>
              </w:rPr>
              <w:t xml:space="preserve">Proposal 1: </w:t>
            </w:r>
            <w:r>
              <w:t xml:space="preserve">The suitability of each OTA chamber (Far field anechoic chamber, CATR, </w:t>
            </w:r>
            <w:proofErr w:type="gramStart"/>
            <w:r>
              <w:t>Near</w:t>
            </w:r>
            <w:proofErr w:type="gramEnd"/>
            <w:r>
              <w:t xml:space="preserve"> field chamber, PWS, etc.) for each test in the frequency range between 52.6GHz and 71GHz should be </w:t>
            </w:r>
            <w:r>
              <w:lastRenderedPageBreak/>
              <w:t>studied and confirmed by TE vendors, or the list of OTA chamber should be updated for each BS type 2-O transmitter test in the frequency range between 52.6GHz and 71GHz.</w:t>
            </w:r>
          </w:p>
          <w:p w14:paraId="5577213C" w14:textId="77777777" w:rsidR="00017ADB" w:rsidRDefault="00017ADB" w:rsidP="00A34F97">
            <w:pPr>
              <w:rPr>
                <w:rFonts w:eastAsiaTheme="minorEastAsia"/>
                <w:i/>
                <w:color w:val="0070C0"/>
                <w:lang w:eastAsia="zh-CN"/>
              </w:rPr>
            </w:pPr>
          </w:p>
          <w:p w14:paraId="1463A720"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DB67F37" w14:textId="4D49B182" w:rsidR="00A34F97" w:rsidRPr="00017ADB" w:rsidRDefault="00A34F97" w:rsidP="00A34F97">
            <w:pPr>
              <w:rPr>
                <w:rFonts w:eastAsiaTheme="minorEastAsia"/>
                <w:iCs/>
                <w:lang w:eastAsia="zh-CN"/>
              </w:rPr>
            </w:pPr>
            <w:r>
              <w:rPr>
                <w:rFonts w:eastAsiaTheme="minorEastAsia"/>
                <w:iCs/>
                <w:lang w:eastAsia="zh-CN"/>
              </w:rPr>
              <w:t>Capture agreement in WF</w:t>
            </w:r>
            <w:r w:rsidR="00017ADB">
              <w:rPr>
                <w:rFonts w:eastAsiaTheme="minorEastAsia"/>
                <w:iCs/>
                <w:lang w:eastAsia="zh-CN"/>
              </w:rPr>
              <w:t>, discuss further if necessary</w:t>
            </w:r>
          </w:p>
        </w:tc>
      </w:tr>
      <w:tr w:rsidR="00A34F97" w14:paraId="58363576" w14:textId="77777777" w:rsidTr="00A34F97">
        <w:tc>
          <w:tcPr>
            <w:tcW w:w="1592" w:type="dxa"/>
          </w:tcPr>
          <w:p w14:paraId="5BC05A66" w14:textId="26EF1786" w:rsidR="00A34F97" w:rsidRDefault="00017ADB" w:rsidP="00017ADB">
            <w:pPr>
              <w:spacing w:after="0"/>
              <w:rPr>
                <w:rFonts w:eastAsiaTheme="minorEastAsia"/>
                <w:b/>
                <w:bCs/>
                <w:lang w:eastAsia="zh-CN"/>
              </w:rPr>
            </w:pPr>
            <w:r>
              <w:rPr>
                <w:rFonts w:eastAsiaTheme="minorEastAsia"/>
                <w:b/>
                <w:bCs/>
                <w:lang w:eastAsia="zh-CN"/>
              </w:rPr>
              <w:lastRenderedPageBreak/>
              <w:t>Sub-topic #2-4 Link budget inside chamber</w:t>
            </w:r>
          </w:p>
        </w:tc>
        <w:tc>
          <w:tcPr>
            <w:tcW w:w="8039" w:type="dxa"/>
          </w:tcPr>
          <w:p w14:paraId="1633B992" w14:textId="2274A90B" w:rsidR="00A34F97" w:rsidRDefault="00A34F97" w:rsidP="00A34F97">
            <w:pPr>
              <w:rPr>
                <w:rFonts w:eastAsiaTheme="minorEastAsia"/>
                <w:b/>
                <w:bCs/>
                <w:iCs/>
                <w:u w:val="single"/>
                <w:lang w:eastAsia="zh-CN"/>
              </w:rPr>
            </w:pPr>
            <w:r>
              <w:rPr>
                <w:rFonts w:eastAsiaTheme="minorEastAsia"/>
                <w:b/>
                <w:bCs/>
                <w:iCs/>
                <w:u w:val="single"/>
                <w:lang w:eastAsia="zh-CN"/>
              </w:rPr>
              <w:t xml:space="preserve">Issue 2-4-1: </w:t>
            </w:r>
            <w:r w:rsidR="00017ADB">
              <w:rPr>
                <w:rFonts w:eastAsiaTheme="minorEastAsia"/>
                <w:b/>
                <w:bCs/>
                <w:iCs/>
                <w:u w:val="single"/>
                <w:lang w:eastAsia="zh-CN"/>
              </w:rPr>
              <w:t>Path loss</w:t>
            </w:r>
          </w:p>
          <w:p w14:paraId="3FFEA5ED" w14:textId="0A7BEDB4"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4F5AD4A0" w14:textId="6A9BEDD7" w:rsidR="00017ADB" w:rsidRDefault="00017ADB" w:rsidP="00A34F97">
            <w:pPr>
              <w:rPr>
                <w:rFonts w:eastAsiaTheme="minorEastAsia"/>
                <w:i/>
                <w:color w:val="0070C0"/>
                <w:lang w:eastAsia="zh-CN"/>
              </w:rPr>
            </w:pPr>
            <w:r>
              <w:rPr>
                <w:rFonts w:eastAsiaTheme="minorEastAsia"/>
                <w:lang w:eastAsia="zh-CN"/>
              </w:rPr>
              <w:t xml:space="preserve">GTW agreement on Aug 17: </w:t>
            </w:r>
            <w:r w:rsidRPr="00775216">
              <w:rPr>
                <w:rFonts w:eastAsiaTheme="minorEastAsia"/>
                <w:lang w:eastAsia="zh-CN"/>
              </w:rPr>
              <w:t>Agreement: Further discuss the suitable pathloss values for FR2-2 testing. TE vendors’ feedback is encouraged</w:t>
            </w:r>
            <w:r>
              <w:rPr>
                <w:rFonts w:eastAsiaTheme="minorEastAsia"/>
                <w:lang w:eastAsia="zh-CN"/>
              </w:rPr>
              <w:t>.</w:t>
            </w:r>
          </w:p>
          <w:p w14:paraId="27303AA2"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874215A" w14:textId="77777777" w:rsidR="00A34F97" w:rsidRDefault="00017ADB" w:rsidP="00017ADB">
            <w:pPr>
              <w:rPr>
                <w:rFonts w:eastAsiaTheme="minorEastAsia"/>
                <w:iCs/>
                <w:lang w:eastAsia="zh-CN"/>
              </w:rPr>
            </w:pPr>
            <w:r>
              <w:rPr>
                <w:rFonts w:eastAsiaTheme="minorEastAsia"/>
                <w:iCs/>
                <w:lang w:eastAsia="zh-CN"/>
              </w:rPr>
              <w:t>Follow GTW agreement</w:t>
            </w:r>
          </w:p>
          <w:p w14:paraId="7D58F183" w14:textId="10B5C5DB" w:rsidR="00017ADB" w:rsidRPr="00017ADB" w:rsidRDefault="00017ADB" w:rsidP="00017ADB">
            <w:pPr>
              <w:rPr>
                <w:rFonts w:eastAsiaTheme="minorEastAsia"/>
                <w:iCs/>
                <w:lang w:eastAsia="zh-CN"/>
              </w:rPr>
            </w:pPr>
          </w:p>
        </w:tc>
      </w:tr>
      <w:tr w:rsidR="00A34F97" w14:paraId="56699D9C" w14:textId="77777777" w:rsidTr="00A34F97">
        <w:tc>
          <w:tcPr>
            <w:tcW w:w="1592" w:type="dxa"/>
          </w:tcPr>
          <w:p w14:paraId="1EA39F9D" w14:textId="3D4E12BC" w:rsidR="00A34F97" w:rsidRDefault="00017ADB" w:rsidP="00A34F97">
            <w:pPr>
              <w:rPr>
                <w:rFonts w:eastAsiaTheme="minorEastAsia"/>
                <w:b/>
                <w:bCs/>
                <w:lang w:eastAsia="zh-CN"/>
              </w:rPr>
            </w:pPr>
            <w:r>
              <w:rPr>
                <w:rFonts w:eastAsiaTheme="minorEastAsia"/>
                <w:b/>
                <w:bCs/>
                <w:lang w:eastAsia="zh-CN"/>
              </w:rPr>
              <w:t>Sub-topic #2-5 Link budget inside chamber</w:t>
            </w:r>
          </w:p>
        </w:tc>
        <w:tc>
          <w:tcPr>
            <w:tcW w:w="8039" w:type="dxa"/>
          </w:tcPr>
          <w:p w14:paraId="4547C770" w14:textId="3D7B27C2" w:rsidR="00A34F97" w:rsidRDefault="00A34F97" w:rsidP="00A34F97">
            <w:pPr>
              <w:rPr>
                <w:rFonts w:eastAsiaTheme="minorEastAsia"/>
                <w:b/>
                <w:bCs/>
                <w:iCs/>
                <w:u w:val="single"/>
                <w:lang w:eastAsia="zh-CN"/>
              </w:rPr>
            </w:pPr>
            <w:r>
              <w:rPr>
                <w:rFonts w:eastAsiaTheme="minorEastAsia"/>
                <w:b/>
                <w:bCs/>
                <w:iCs/>
                <w:u w:val="single"/>
                <w:lang w:eastAsia="zh-CN"/>
              </w:rPr>
              <w:t xml:space="preserve">Issue 2-5-1: </w:t>
            </w:r>
            <w:r w:rsidR="00017ADB">
              <w:rPr>
                <w:rFonts w:eastAsiaTheme="minorEastAsia"/>
                <w:b/>
                <w:bCs/>
                <w:iCs/>
                <w:u w:val="single"/>
                <w:lang w:eastAsia="zh-CN"/>
              </w:rPr>
              <w:t>General aspects</w:t>
            </w:r>
          </w:p>
          <w:p w14:paraId="368AAD7A" w14:textId="38B100D6"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7979F6E4" w14:textId="030332AA" w:rsidR="00017ADB" w:rsidRDefault="00017ADB" w:rsidP="00A34F97">
            <w:pPr>
              <w:rPr>
                <w:rFonts w:eastAsiaTheme="minorEastAsia"/>
                <w:iCs/>
                <w:lang w:eastAsia="zh-CN"/>
              </w:rPr>
            </w:pPr>
            <w:r w:rsidRPr="00017ADB">
              <w:rPr>
                <w:rFonts w:eastAsiaTheme="minorEastAsia"/>
                <w:iCs/>
                <w:lang w:eastAsia="zh-CN"/>
              </w:rPr>
              <w:t>All</w:t>
            </w:r>
            <w:r>
              <w:rPr>
                <w:rFonts w:eastAsiaTheme="minorEastAsia"/>
                <w:iCs/>
                <w:lang w:eastAsia="zh-CN"/>
              </w:rPr>
              <w:t xml:space="preserve"> companies agree both proposals:</w:t>
            </w:r>
          </w:p>
          <w:p w14:paraId="289E7B07" w14:textId="77777777" w:rsidR="00017ADB" w:rsidRPr="00017ADB" w:rsidRDefault="00017ADB" w:rsidP="00017ADB">
            <w:pPr>
              <w:overflowPunct/>
              <w:autoSpaceDE/>
              <w:autoSpaceDN/>
              <w:adjustRightInd/>
              <w:spacing w:after="120"/>
              <w:textAlignment w:val="auto"/>
              <w:rPr>
                <w:rFonts w:eastAsia="SimSun"/>
                <w:szCs w:val="24"/>
                <w:lang w:eastAsia="zh-CN"/>
              </w:rPr>
            </w:pPr>
            <w:r w:rsidRPr="00017ADB">
              <w:rPr>
                <w:rFonts w:eastAsia="SimSun"/>
                <w:szCs w:val="24"/>
                <w:lang w:eastAsia="zh-CN"/>
              </w:rPr>
              <w:t xml:space="preserve">Proposal 1: </w:t>
            </w:r>
            <w:r>
              <w:t>The measurement capabilities resulting from different TE implementations should be studied and provided by TE vendors to decide the achievable and satisfactory measurement performance for BS type 2-O transmitter testing in the frequency range between 52.6GHz and 71GHz</w:t>
            </w:r>
          </w:p>
          <w:p w14:paraId="62E27BFB" w14:textId="77777777" w:rsidR="00017ADB" w:rsidRPr="00017ADB" w:rsidRDefault="00017ADB" w:rsidP="00017ADB">
            <w:pPr>
              <w:overflowPunct/>
              <w:autoSpaceDE/>
              <w:autoSpaceDN/>
              <w:adjustRightInd/>
              <w:spacing w:after="120"/>
              <w:textAlignment w:val="auto"/>
              <w:rPr>
                <w:rFonts w:eastAsia="SimSun"/>
                <w:szCs w:val="24"/>
                <w:lang w:eastAsia="zh-CN"/>
              </w:rPr>
            </w:pPr>
            <w:r w:rsidRPr="00017ADB">
              <w:rPr>
                <w:color w:val="000000"/>
                <w:lang w:val="en-GB"/>
              </w:rPr>
              <w:t>Proposal 2: Measurement uncertainty and test tolerance</w:t>
            </w:r>
            <w:r w:rsidRPr="00017ADB">
              <w:rPr>
                <w:color w:val="000000"/>
              </w:rPr>
              <w:t xml:space="preserve"> analysis needs to be properly captured and therefore update to WID is needed to include TR 37.941</w:t>
            </w:r>
          </w:p>
          <w:p w14:paraId="012DE596"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8CD4AD0" w14:textId="77777777" w:rsidR="00A34F97" w:rsidRDefault="00A34F97" w:rsidP="00A34F97">
            <w:pPr>
              <w:rPr>
                <w:rFonts w:eastAsiaTheme="minorEastAsia"/>
                <w:iCs/>
                <w:lang w:eastAsia="zh-CN"/>
              </w:rPr>
            </w:pPr>
            <w:r>
              <w:rPr>
                <w:rFonts w:eastAsiaTheme="minorEastAsia"/>
                <w:iCs/>
                <w:lang w:eastAsia="zh-CN"/>
              </w:rPr>
              <w:t>Capture agreement in WF.</w:t>
            </w:r>
          </w:p>
          <w:p w14:paraId="56BBE48E" w14:textId="77777777" w:rsidR="00A34F97" w:rsidRDefault="00A34F97" w:rsidP="00A34F97">
            <w:pPr>
              <w:rPr>
                <w:rFonts w:eastAsiaTheme="minorEastAsia"/>
                <w:iCs/>
                <w:lang w:eastAsia="zh-CN"/>
              </w:rPr>
            </w:pPr>
          </w:p>
          <w:p w14:paraId="013BFC79" w14:textId="49D73737" w:rsidR="00A34F97" w:rsidRDefault="00A34F97" w:rsidP="00A34F97">
            <w:pPr>
              <w:rPr>
                <w:rFonts w:eastAsiaTheme="minorEastAsia"/>
                <w:b/>
                <w:bCs/>
                <w:iCs/>
                <w:u w:val="single"/>
                <w:lang w:eastAsia="zh-CN"/>
              </w:rPr>
            </w:pPr>
            <w:r>
              <w:rPr>
                <w:rFonts w:eastAsiaTheme="minorEastAsia"/>
                <w:b/>
                <w:bCs/>
                <w:iCs/>
                <w:u w:val="single"/>
                <w:lang w:eastAsia="zh-CN"/>
              </w:rPr>
              <w:t xml:space="preserve">Issue 2-5-2: </w:t>
            </w:r>
            <w:r w:rsidR="00017ADB">
              <w:rPr>
                <w:rFonts w:eastAsiaTheme="minorEastAsia"/>
                <w:b/>
                <w:bCs/>
                <w:iCs/>
                <w:u w:val="single"/>
                <w:lang w:eastAsia="zh-CN"/>
              </w:rPr>
              <w:t>Additional components</w:t>
            </w:r>
          </w:p>
          <w:p w14:paraId="75515C1C" w14:textId="3D0054CB"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371170CF" w14:textId="49AD9656" w:rsidR="00017ADB" w:rsidRPr="00017ADB" w:rsidRDefault="00017ADB" w:rsidP="00017ADB">
            <w:pPr>
              <w:rPr>
                <w:rFonts w:eastAsiaTheme="minorEastAsia"/>
                <w:iCs/>
                <w:lang w:eastAsia="zh-CN"/>
              </w:rPr>
            </w:pPr>
            <w:r w:rsidRPr="00017ADB">
              <w:rPr>
                <w:rFonts w:eastAsiaTheme="minorEastAsia"/>
                <w:iCs/>
                <w:lang w:eastAsia="zh-CN"/>
              </w:rPr>
              <w:t xml:space="preserve">GTW agreement on Aug 17: </w:t>
            </w:r>
          </w:p>
          <w:p w14:paraId="33217BDC" w14:textId="77777777" w:rsidR="00017ADB" w:rsidRPr="00017ADB" w:rsidRDefault="00017ADB" w:rsidP="00017ADB">
            <w:pPr>
              <w:rPr>
                <w:rFonts w:eastAsiaTheme="minorEastAsia"/>
                <w:iCs/>
                <w:lang w:eastAsia="zh-CN"/>
              </w:rPr>
            </w:pPr>
            <w:r w:rsidRPr="00017ADB">
              <w:rPr>
                <w:rFonts w:eastAsiaTheme="minorEastAsia"/>
                <w:iCs/>
                <w:lang w:eastAsia="zh-CN"/>
              </w:rPr>
              <w:t>Use of LNA if applicable should be in MU budget for FR2-2 except Tx off power measurement.</w:t>
            </w:r>
          </w:p>
          <w:p w14:paraId="2699656A" w14:textId="77777777" w:rsidR="00017ADB" w:rsidRPr="00017ADB" w:rsidRDefault="00017ADB" w:rsidP="00017ADB">
            <w:pPr>
              <w:rPr>
                <w:rFonts w:eastAsiaTheme="minorEastAsia"/>
                <w:iCs/>
                <w:lang w:eastAsia="zh-CN"/>
              </w:rPr>
            </w:pPr>
            <w:r w:rsidRPr="00017ADB">
              <w:rPr>
                <w:rFonts w:eastAsiaTheme="minorEastAsia"/>
                <w:iCs/>
                <w:lang w:eastAsia="zh-CN"/>
              </w:rPr>
              <w:t xml:space="preserve">FFS whether mixer can be considered for some of test cases if applicable </w:t>
            </w:r>
          </w:p>
          <w:p w14:paraId="50C1B2CE" w14:textId="21419E18" w:rsidR="00017ADB" w:rsidRDefault="00017ADB" w:rsidP="00A34F97">
            <w:pPr>
              <w:rPr>
                <w:rFonts w:eastAsiaTheme="minorEastAsia"/>
                <w:i/>
                <w:color w:val="0070C0"/>
                <w:lang w:eastAsia="zh-CN"/>
              </w:rPr>
            </w:pPr>
          </w:p>
          <w:p w14:paraId="73FF72A1" w14:textId="77777777" w:rsidR="00EC099D" w:rsidRPr="00EC099D" w:rsidRDefault="00EC099D" w:rsidP="00EC099D">
            <w:pPr>
              <w:overflowPunct/>
              <w:autoSpaceDE/>
              <w:autoSpaceDN/>
              <w:adjustRightInd/>
              <w:spacing w:after="120"/>
              <w:textAlignment w:val="auto"/>
              <w:rPr>
                <w:rFonts w:eastAsia="SimSun"/>
                <w:szCs w:val="24"/>
                <w:lang w:eastAsia="zh-CN"/>
              </w:rPr>
            </w:pPr>
            <w:proofErr w:type="gramStart"/>
            <w:r w:rsidRPr="00EC099D">
              <w:rPr>
                <w:rFonts w:eastAsiaTheme="minorEastAsia"/>
                <w:iCs/>
                <w:lang w:eastAsia="zh-CN"/>
              </w:rPr>
              <w:t>Also</w:t>
            </w:r>
            <w:proofErr w:type="gramEnd"/>
            <w:r w:rsidRPr="00EC099D">
              <w:rPr>
                <w:rFonts w:eastAsiaTheme="minorEastAsia"/>
                <w:iCs/>
                <w:lang w:eastAsia="zh-CN"/>
              </w:rPr>
              <w:t xml:space="preserve"> companies agree with the general principle: </w:t>
            </w:r>
            <w:r w:rsidRPr="00EC099D">
              <w:rPr>
                <w:rFonts w:eastAsia="SimSun"/>
                <w:szCs w:val="24"/>
                <w:lang w:eastAsia="zh-CN"/>
              </w:rPr>
              <w:t>As a general principle, if a component if needed, it should be taken into account in MU budget.</w:t>
            </w:r>
          </w:p>
          <w:p w14:paraId="4D479A2E"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3134420" w14:textId="77777777" w:rsidR="00A34F97" w:rsidRDefault="00EC099D" w:rsidP="00A34F97">
            <w:pPr>
              <w:rPr>
                <w:rFonts w:eastAsiaTheme="minorEastAsia"/>
                <w:b/>
                <w:bCs/>
                <w:iCs/>
                <w:u w:val="single"/>
                <w:lang w:eastAsia="zh-CN"/>
              </w:rPr>
            </w:pPr>
            <w:r>
              <w:rPr>
                <w:rFonts w:eastAsiaTheme="minorEastAsia"/>
                <w:iCs/>
                <w:lang w:eastAsia="zh-CN"/>
              </w:rPr>
              <w:t>Capture agreement in WF, discuss further if necessary</w:t>
            </w:r>
            <w:r>
              <w:rPr>
                <w:rFonts w:eastAsiaTheme="minorEastAsia"/>
                <w:b/>
                <w:bCs/>
                <w:iCs/>
                <w:u w:val="single"/>
                <w:lang w:eastAsia="zh-CN"/>
              </w:rPr>
              <w:t xml:space="preserve"> </w:t>
            </w:r>
          </w:p>
          <w:p w14:paraId="0D7F85BC" w14:textId="77777777" w:rsidR="00EC099D" w:rsidRDefault="00EC099D" w:rsidP="00A34F97">
            <w:pPr>
              <w:rPr>
                <w:rFonts w:eastAsiaTheme="minorEastAsia"/>
                <w:b/>
                <w:bCs/>
                <w:iCs/>
                <w:u w:val="single"/>
                <w:lang w:eastAsia="zh-CN"/>
              </w:rPr>
            </w:pPr>
          </w:p>
          <w:p w14:paraId="1D0DF4B0" w14:textId="27EB6827" w:rsidR="00EC099D" w:rsidRDefault="00EC099D" w:rsidP="00EC099D">
            <w:pPr>
              <w:rPr>
                <w:rFonts w:eastAsiaTheme="minorEastAsia"/>
                <w:b/>
                <w:bCs/>
                <w:iCs/>
                <w:u w:val="single"/>
                <w:lang w:eastAsia="zh-CN"/>
              </w:rPr>
            </w:pPr>
            <w:r>
              <w:rPr>
                <w:rFonts w:eastAsiaTheme="minorEastAsia"/>
                <w:b/>
                <w:bCs/>
                <w:iCs/>
                <w:u w:val="single"/>
                <w:lang w:eastAsia="zh-CN"/>
              </w:rPr>
              <w:t>Issue 2-5-3: Measurement system calibration</w:t>
            </w:r>
          </w:p>
          <w:p w14:paraId="3B70B850" w14:textId="67F4B025" w:rsidR="00EC099D" w:rsidRDefault="00EC099D" w:rsidP="00EC099D">
            <w:pPr>
              <w:rPr>
                <w:rFonts w:eastAsiaTheme="minorEastAsia"/>
                <w:i/>
                <w:color w:val="0070C0"/>
                <w:lang w:eastAsia="zh-CN"/>
              </w:rPr>
            </w:pPr>
            <w:r>
              <w:rPr>
                <w:rFonts w:eastAsiaTheme="minorEastAsia"/>
                <w:i/>
                <w:color w:val="0070C0"/>
                <w:lang w:eastAsia="zh-CN"/>
              </w:rPr>
              <w:lastRenderedPageBreak/>
              <w:t>Candidate options:</w:t>
            </w:r>
          </w:p>
          <w:p w14:paraId="31165B80" w14:textId="77777777" w:rsidR="00EC099D" w:rsidRDefault="00EC099D" w:rsidP="00EC099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lang w:val="en-GB"/>
              </w:rPr>
              <w:t>Add intermediate calibration stage of spectrum analyser absolute power accuracy for DL EIRP measurement, with the intension to break the trend with very large measurement uncertainties for high frequencies.</w:t>
            </w:r>
          </w:p>
          <w:p w14:paraId="41C11218" w14:textId="77777777" w:rsidR="00EC099D" w:rsidRDefault="00EC099D" w:rsidP="00EC099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rPr>
                <w:lang w:val="en-GB"/>
              </w:rPr>
              <w:t>For test system measurement uncertainty, extend measurement procedures to enable for test setups to break the trend where measurement uncertainty grows rapidly as function of frequency</w:t>
            </w:r>
          </w:p>
          <w:p w14:paraId="26DFFF55" w14:textId="77777777" w:rsidR="00EC099D" w:rsidRDefault="00EC099D" w:rsidP="00EC099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lang w:val="en-GB"/>
              </w:rPr>
              <w:t xml:space="preserve">Proposal 3: Introduce external mixer stage test setup and corresponding calibration procedures for receiver requirements and out-of-band requirements to improve measurement uncertainty. </w:t>
            </w:r>
            <w:r>
              <w:rPr>
                <w:i/>
                <w:iCs/>
                <w:lang w:val="en-GB"/>
              </w:rPr>
              <w:t>(</w:t>
            </w:r>
            <w:proofErr w:type="gramStart"/>
            <w:r>
              <w:rPr>
                <w:i/>
                <w:iCs/>
                <w:lang w:val="en-GB"/>
              </w:rPr>
              <w:t>moderator</w:t>
            </w:r>
            <w:proofErr w:type="gramEnd"/>
            <w:r>
              <w:rPr>
                <w:i/>
                <w:iCs/>
                <w:lang w:val="en-GB"/>
              </w:rPr>
              <w:t>: focus on calibration, need for components discussed in previous issue)</w:t>
            </w:r>
          </w:p>
          <w:p w14:paraId="7A5326D5" w14:textId="77777777" w:rsidR="00EC099D" w:rsidRDefault="00EC099D" w:rsidP="00EC099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lang w:val="en-GB"/>
              </w:rPr>
              <w:t xml:space="preserve">Proposal 4: Use of power sensor/meter for signal </w:t>
            </w:r>
            <w:proofErr w:type="spellStart"/>
            <w:r>
              <w:rPr>
                <w:lang w:val="en-GB"/>
              </w:rPr>
              <w:t>leveling</w:t>
            </w:r>
            <w:proofErr w:type="spellEnd"/>
            <w:r>
              <w:rPr>
                <w:lang w:val="en-GB"/>
              </w:rPr>
              <w:t xml:space="preserve"> should not be mandated for test system setup because limited condition for use of sensor.</w:t>
            </w:r>
          </w:p>
          <w:p w14:paraId="193263A8" w14:textId="77777777" w:rsidR="00EC099D" w:rsidRDefault="00EC099D" w:rsidP="00EC099D">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D25E18C" w14:textId="4E6D85EA" w:rsidR="00EC099D" w:rsidRDefault="00FF0312" w:rsidP="00EC099D">
            <w:pPr>
              <w:rPr>
                <w:rFonts w:eastAsiaTheme="minorEastAsia"/>
                <w:b/>
                <w:bCs/>
                <w:iCs/>
                <w:u w:val="single"/>
                <w:lang w:eastAsia="zh-CN"/>
              </w:rPr>
            </w:pPr>
            <w:r>
              <w:rPr>
                <w:rFonts w:eastAsiaTheme="minorEastAsia"/>
                <w:iCs/>
                <w:lang w:eastAsia="zh-CN"/>
              </w:rPr>
              <w:t>D</w:t>
            </w:r>
            <w:r w:rsidR="00EC099D">
              <w:rPr>
                <w:rFonts w:eastAsiaTheme="minorEastAsia"/>
                <w:iCs/>
                <w:lang w:eastAsia="zh-CN"/>
              </w:rPr>
              <w:t>iscuss further in the WF</w:t>
            </w:r>
            <w:r w:rsidR="00EC099D">
              <w:rPr>
                <w:rFonts w:eastAsiaTheme="minorEastAsia"/>
                <w:b/>
                <w:bCs/>
                <w:iCs/>
                <w:u w:val="single"/>
                <w:lang w:eastAsia="zh-CN"/>
              </w:rPr>
              <w:t xml:space="preserve"> </w:t>
            </w:r>
          </w:p>
          <w:p w14:paraId="044E2385" w14:textId="77777777" w:rsidR="00EC099D" w:rsidRDefault="00EC099D" w:rsidP="00A34F97">
            <w:pPr>
              <w:rPr>
                <w:rFonts w:eastAsiaTheme="minorEastAsia"/>
                <w:b/>
                <w:bCs/>
                <w:iCs/>
                <w:u w:val="single"/>
                <w:lang w:eastAsia="zh-CN"/>
              </w:rPr>
            </w:pPr>
          </w:p>
          <w:p w14:paraId="5151CC15" w14:textId="43915B0D" w:rsidR="00FF0312" w:rsidRDefault="00FF0312" w:rsidP="00FF0312">
            <w:pPr>
              <w:rPr>
                <w:rFonts w:eastAsiaTheme="minorEastAsia"/>
                <w:b/>
                <w:bCs/>
                <w:iCs/>
                <w:u w:val="single"/>
                <w:lang w:eastAsia="zh-CN"/>
              </w:rPr>
            </w:pPr>
            <w:r>
              <w:rPr>
                <w:rFonts w:eastAsiaTheme="minorEastAsia"/>
                <w:b/>
                <w:bCs/>
                <w:iCs/>
                <w:u w:val="single"/>
                <w:lang w:eastAsia="zh-CN"/>
              </w:rPr>
              <w:t>Issue 2-5-4: Measurement uncertainty contributions</w:t>
            </w:r>
          </w:p>
          <w:p w14:paraId="4A0F285B" w14:textId="67230DEF" w:rsidR="00FF0312" w:rsidRDefault="00FF0312" w:rsidP="00FF0312">
            <w:pPr>
              <w:rPr>
                <w:rFonts w:eastAsiaTheme="minorEastAsia"/>
                <w:i/>
                <w:color w:val="0070C0"/>
                <w:lang w:eastAsia="zh-CN"/>
              </w:rPr>
            </w:pPr>
            <w:r>
              <w:rPr>
                <w:rFonts w:eastAsiaTheme="minorEastAsia"/>
                <w:i/>
                <w:color w:val="0070C0"/>
                <w:lang w:eastAsia="zh-CN"/>
              </w:rPr>
              <w:t>Candidate options:</w:t>
            </w:r>
          </w:p>
          <w:p w14:paraId="5CF95953" w14:textId="77777777" w:rsidR="00FF0312" w:rsidRPr="00FF0312" w:rsidRDefault="00FF0312" w:rsidP="00FF0312">
            <w:pPr>
              <w:rPr>
                <w:rFonts w:eastAsiaTheme="minorEastAsia"/>
                <w:iCs/>
                <w:lang w:eastAsia="zh-CN"/>
              </w:rPr>
            </w:pPr>
            <w:r w:rsidRPr="00FF0312">
              <w:rPr>
                <w:rFonts w:eastAsiaTheme="minorEastAsia"/>
                <w:iCs/>
                <w:lang w:eastAsia="zh-CN"/>
              </w:rPr>
              <w:t xml:space="preserve">For equipment MU number up to 80 GHz, use numbers used in budget for UE as starting point. These </w:t>
            </w:r>
            <w:proofErr w:type="gramStart"/>
            <w:r w:rsidRPr="00FF0312">
              <w:rPr>
                <w:rFonts w:eastAsiaTheme="minorEastAsia"/>
                <w:iCs/>
                <w:lang w:eastAsia="zh-CN"/>
              </w:rPr>
              <w:t>are;</w:t>
            </w:r>
            <w:proofErr w:type="gramEnd"/>
          </w:p>
          <w:p w14:paraId="104F5F2D" w14:textId="77777777" w:rsidR="00FF0312" w:rsidRDefault="00FF0312" w:rsidP="00FF0312">
            <w:pPr>
              <w:rPr>
                <w:rFonts w:eastAsiaTheme="minorEastAsia"/>
                <w:iCs/>
                <w:lang w:eastAsia="zh-CN"/>
              </w:rPr>
            </w:pPr>
            <w:r w:rsidRPr="00FF0312">
              <w:rPr>
                <w:rFonts w:eastAsiaTheme="minorEastAsia"/>
                <w:iCs/>
                <w:lang w:eastAsia="zh-CN"/>
              </w:rPr>
              <w:t>-</w:t>
            </w:r>
            <w:r w:rsidRPr="00FF0312">
              <w:rPr>
                <w:rFonts w:eastAsiaTheme="minorEastAsia"/>
                <w:iCs/>
                <w:lang w:eastAsia="zh-CN"/>
              </w:rPr>
              <w:tab/>
              <w:t>Network analyzer, 1 sigma number from 40.8 GHz to 80 GHz is 0.85</w:t>
            </w:r>
          </w:p>
          <w:p w14:paraId="50D1835C" w14:textId="10A93039" w:rsidR="00FF0312" w:rsidRDefault="00FF0312" w:rsidP="00FF0312">
            <w:pPr>
              <w:rPr>
                <w:rFonts w:eastAsiaTheme="minorEastAsia"/>
                <w:i/>
                <w:color w:val="0070C0"/>
                <w:lang w:eastAsia="zh-CN"/>
              </w:rPr>
            </w:pPr>
          </w:p>
          <w:p w14:paraId="45ABBF57" w14:textId="56B763F2" w:rsidR="00FF0312" w:rsidRPr="00FF0312" w:rsidRDefault="00FF0312" w:rsidP="00FF0312">
            <w:pPr>
              <w:rPr>
                <w:rFonts w:eastAsiaTheme="minorEastAsia"/>
                <w:iCs/>
                <w:lang w:eastAsia="zh-CN"/>
              </w:rPr>
            </w:pPr>
            <w:r w:rsidRPr="00FF0312">
              <w:rPr>
                <w:rFonts w:eastAsiaTheme="minorEastAsia"/>
                <w:iCs/>
                <w:lang w:eastAsia="zh-CN"/>
              </w:rPr>
              <w:t>Based on TR 37.941</w:t>
            </w:r>
          </w:p>
          <w:p w14:paraId="1FC9EE0C" w14:textId="45492B96" w:rsidR="00FF0312" w:rsidRPr="00FF0312" w:rsidRDefault="00FF0312" w:rsidP="00FF0312">
            <w:pPr>
              <w:rPr>
                <w:rFonts w:eastAsiaTheme="minorEastAsia"/>
                <w:iCs/>
                <w:lang w:eastAsia="zh-CN"/>
              </w:rPr>
            </w:pPr>
            <w:r w:rsidRPr="00FF0312">
              <w:rPr>
                <w:rFonts w:eastAsiaTheme="minorEastAsia"/>
                <w:iCs/>
                <w:lang w:eastAsia="zh-CN"/>
              </w:rPr>
              <w:t xml:space="preserve">Network analyzer, 1 sigma number </w:t>
            </w:r>
            <w:r>
              <w:rPr>
                <w:rFonts w:eastAsiaTheme="minorEastAsia"/>
                <w:iCs/>
                <w:lang w:eastAsia="zh-CN"/>
              </w:rPr>
              <w:t>up to 60 GHz is 0.3 dB</w:t>
            </w:r>
          </w:p>
          <w:p w14:paraId="33A697BE" w14:textId="77777777" w:rsidR="00FF0312" w:rsidRDefault="00FF0312" w:rsidP="00FF0312">
            <w:pPr>
              <w:rPr>
                <w:rFonts w:eastAsiaTheme="minorEastAsia"/>
                <w:i/>
                <w:color w:val="0070C0"/>
                <w:lang w:eastAsia="zh-CN"/>
              </w:rPr>
            </w:pPr>
          </w:p>
          <w:p w14:paraId="44E75188" w14:textId="50030B00" w:rsidR="00FF0312" w:rsidRDefault="00FF0312" w:rsidP="00FF0312">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92FA505" w14:textId="7A1410E5" w:rsidR="00FF0312" w:rsidRDefault="00FF0312" w:rsidP="00FF0312">
            <w:pPr>
              <w:rPr>
                <w:rFonts w:eastAsiaTheme="minorEastAsia"/>
                <w:b/>
                <w:bCs/>
                <w:iCs/>
                <w:u w:val="single"/>
                <w:lang w:eastAsia="zh-CN"/>
              </w:rPr>
            </w:pPr>
            <w:r>
              <w:rPr>
                <w:rFonts w:eastAsiaTheme="minorEastAsia"/>
                <w:iCs/>
                <w:lang w:eastAsia="zh-CN"/>
              </w:rPr>
              <w:t>Discuss further in the WF.</w:t>
            </w:r>
          </w:p>
          <w:p w14:paraId="062F0F46" w14:textId="703A369D" w:rsidR="00EC099D" w:rsidRDefault="00EC099D" w:rsidP="00A34F97">
            <w:pPr>
              <w:rPr>
                <w:rFonts w:eastAsiaTheme="minorEastAsia"/>
                <w:b/>
                <w:bCs/>
                <w:iCs/>
                <w:u w:val="single"/>
                <w:lang w:eastAsia="zh-CN"/>
              </w:rPr>
            </w:pPr>
          </w:p>
        </w:tc>
      </w:tr>
      <w:tr w:rsidR="00A34F97" w14:paraId="71785E19" w14:textId="77777777" w:rsidTr="00A34F97">
        <w:tc>
          <w:tcPr>
            <w:tcW w:w="1592" w:type="dxa"/>
          </w:tcPr>
          <w:p w14:paraId="2CD057D1" w14:textId="27A82173" w:rsidR="00A34F97" w:rsidRDefault="00FF0312" w:rsidP="00A34F97">
            <w:pPr>
              <w:rPr>
                <w:rFonts w:eastAsiaTheme="minorEastAsia"/>
                <w:b/>
                <w:bCs/>
                <w:lang w:eastAsia="zh-CN"/>
              </w:rPr>
            </w:pPr>
            <w:r>
              <w:rPr>
                <w:rFonts w:eastAsiaTheme="minorEastAsia"/>
                <w:b/>
                <w:bCs/>
                <w:lang w:eastAsia="zh-CN"/>
              </w:rPr>
              <w:lastRenderedPageBreak/>
              <w:t>Sub-topic #2-6 Upper and lower frequency limits</w:t>
            </w:r>
          </w:p>
        </w:tc>
        <w:tc>
          <w:tcPr>
            <w:tcW w:w="8039" w:type="dxa"/>
          </w:tcPr>
          <w:p w14:paraId="5637754C" w14:textId="0A069EDC" w:rsidR="00A34F97" w:rsidRDefault="00A34F97" w:rsidP="00A34F97">
            <w:pPr>
              <w:rPr>
                <w:rFonts w:eastAsiaTheme="minorEastAsia"/>
                <w:b/>
                <w:bCs/>
                <w:iCs/>
                <w:u w:val="single"/>
                <w:lang w:eastAsia="zh-CN"/>
              </w:rPr>
            </w:pPr>
            <w:r>
              <w:rPr>
                <w:rFonts w:eastAsiaTheme="minorEastAsia"/>
                <w:b/>
                <w:bCs/>
                <w:iCs/>
                <w:u w:val="single"/>
                <w:lang w:eastAsia="zh-CN"/>
              </w:rPr>
              <w:t xml:space="preserve">Issue 2-6-1: </w:t>
            </w:r>
            <w:r w:rsidR="00FF0312" w:rsidRPr="00FF0312">
              <w:rPr>
                <w:rFonts w:eastAsiaTheme="minorEastAsia"/>
                <w:b/>
                <w:bCs/>
                <w:iCs/>
                <w:u w:val="single"/>
                <w:lang w:eastAsia="zh-CN"/>
              </w:rPr>
              <w:t>Upper and lower frequency limits</w:t>
            </w:r>
          </w:p>
          <w:p w14:paraId="7AE8C7CE" w14:textId="16B7F80B"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40E9E292" w14:textId="77777777" w:rsidR="00FF0312" w:rsidRPr="00775216" w:rsidRDefault="00FF0312" w:rsidP="00FF0312">
            <w:pPr>
              <w:overflowPunct/>
              <w:autoSpaceDE/>
              <w:autoSpaceDN/>
              <w:adjustRightInd/>
              <w:spacing w:after="120" w:line="240" w:lineRule="auto"/>
              <w:textAlignment w:val="auto"/>
              <w:rPr>
                <w:lang w:eastAsia="ja-JP"/>
              </w:rPr>
            </w:pPr>
            <w:r w:rsidRPr="00775216">
              <w:rPr>
                <w:lang w:eastAsia="ja-JP"/>
              </w:rPr>
              <w:t xml:space="preserve">GTW agreement on Aug 17: </w:t>
            </w:r>
          </w:p>
          <w:p w14:paraId="01A1DFB1" w14:textId="77777777" w:rsidR="00BA482A" w:rsidRPr="00BA482A" w:rsidRDefault="00FF0312" w:rsidP="00BA482A">
            <w:pPr>
              <w:overflowPunct/>
              <w:autoSpaceDE/>
              <w:autoSpaceDN/>
              <w:adjustRightInd/>
              <w:spacing w:after="120"/>
              <w:textAlignment w:val="auto"/>
              <w:rPr>
                <w:rFonts w:eastAsia="SimSun"/>
                <w:szCs w:val="24"/>
                <w:lang w:eastAsia="zh-CN"/>
              </w:rPr>
            </w:pPr>
            <w:r w:rsidRPr="00775216">
              <w:t>Proposal 2 agreed</w:t>
            </w:r>
            <w:r w:rsidR="00BA482A">
              <w:t xml:space="preserve">: </w:t>
            </w:r>
            <w:r w:rsidR="00BA482A" w:rsidRPr="00BA482A">
              <w:rPr>
                <w:rFonts w:eastAsia="SimSun"/>
                <w:szCs w:val="24"/>
                <w:lang w:eastAsia="zh-CN"/>
              </w:rPr>
              <w:t>Proposal 2: Align the maximum limit frequency point for RX with that for TX.</w:t>
            </w:r>
          </w:p>
          <w:p w14:paraId="5D9747EC" w14:textId="77777777" w:rsidR="00FF0312" w:rsidRPr="00775216" w:rsidRDefault="00FF0312" w:rsidP="00FF0312">
            <w:pPr>
              <w:overflowPunct/>
              <w:autoSpaceDE/>
              <w:autoSpaceDN/>
              <w:adjustRightInd/>
              <w:spacing w:after="120" w:line="240" w:lineRule="auto"/>
              <w:textAlignment w:val="auto"/>
            </w:pPr>
            <w:r w:rsidRPr="00775216">
              <w:t xml:space="preserve">Max limit frequency point: [142] GHz </w:t>
            </w:r>
          </w:p>
          <w:p w14:paraId="2AB37059" w14:textId="77777777" w:rsidR="00FF0312" w:rsidRDefault="00FF0312" w:rsidP="00A34F97">
            <w:pPr>
              <w:rPr>
                <w:rFonts w:eastAsiaTheme="minorEastAsia"/>
                <w:i/>
                <w:color w:val="0070C0"/>
                <w:lang w:eastAsia="zh-CN"/>
              </w:rPr>
            </w:pPr>
          </w:p>
          <w:p w14:paraId="4F463653"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39EFE2B" w14:textId="4FFC3524" w:rsidR="00A34F97" w:rsidRDefault="00A34F97" w:rsidP="00A34F97">
            <w:pPr>
              <w:rPr>
                <w:rFonts w:eastAsiaTheme="minorEastAsia"/>
                <w:iCs/>
                <w:lang w:eastAsia="zh-CN"/>
              </w:rPr>
            </w:pPr>
            <w:r>
              <w:rPr>
                <w:rFonts w:eastAsiaTheme="minorEastAsia"/>
                <w:iCs/>
                <w:lang w:eastAsia="zh-CN"/>
              </w:rPr>
              <w:t>Capture agreement</w:t>
            </w:r>
            <w:r w:rsidR="00BA482A">
              <w:rPr>
                <w:rFonts w:eastAsiaTheme="minorEastAsia"/>
                <w:iCs/>
                <w:lang w:eastAsia="zh-CN"/>
              </w:rPr>
              <w:t>s</w:t>
            </w:r>
            <w:r>
              <w:rPr>
                <w:rFonts w:eastAsiaTheme="minorEastAsia"/>
                <w:iCs/>
                <w:lang w:eastAsia="zh-CN"/>
              </w:rPr>
              <w:t xml:space="preserve"> in WF.</w:t>
            </w:r>
          </w:p>
          <w:p w14:paraId="31A6C67C" w14:textId="77777777" w:rsidR="00A34F97" w:rsidRDefault="00A34F97" w:rsidP="00BA482A">
            <w:pPr>
              <w:rPr>
                <w:rFonts w:eastAsiaTheme="minorEastAsia"/>
                <w:b/>
                <w:bCs/>
                <w:iCs/>
                <w:u w:val="single"/>
                <w:lang w:eastAsia="zh-CN"/>
              </w:rPr>
            </w:pPr>
          </w:p>
          <w:p w14:paraId="4FC5C737" w14:textId="198F8324" w:rsidR="00BA482A" w:rsidRDefault="00BA482A" w:rsidP="00BA482A">
            <w:pPr>
              <w:rPr>
                <w:rFonts w:eastAsiaTheme="minorEastAsia"/>
                <w:b/>
                <w:bCs/>
                <w:iCs/>
                <w:u w:val="single"/>
                <w:lang w:eastAsia="zh-CN"/>
              </w:rPr>
            </w:pPr>
          </w:p>
        </w:tc>
      </w:tr>
      <w:tr w:rsidR="00A34F97" w14:paraId="01454243" w14:textId="77777777" w:rsidTr="00A34F97">
        <w:tc>
          <w:tcPr>
            <w:tcW w:w="1592" w:type="dxa"/>
          </w:tcPr>
          <w:p w14:paraId="160C5CCD" w14:textId="393EF2A8" w:rsidR="00A34F97" w:rsidRDefault="00BA482A" w:rsidP="00A34F97">
            <w:pPr>
              <w:rPr>
                <w:rFonts w:eastAsiaTheme="minorEastAsia"/>
                <w:b/>
                <w:bCs/>
                <w:lang w:eastAsia="zh-CN"/>
              </w:rPr>
            </w:pPr>
            <w:r>
              <w:rPr>
                <w:rFonts w:eastAsiaTheme="minorEastAsia"/>
                <w:b/>
                <w:bCs/>
                <w:lang w:eastAsia="zh-CN"/>
              </w:rPr>
              <w:lastRenderedPageBreak/>
              <w:t>Sub-topic #2-7 Measurement frequency step size</w:t>
            </w:r>
          </w:p>
        </w:tc>
        <w:tc>
          <w:tcPr>
            <w:tcW w:w="8039" w:type="dxa"/>
          </w:tcPr>
          <w:p w14:paraId="779322DB" w14:textId="5B971C41" w:rsidR="00A34F97" w:rsidRDefault="00A34F97" w:rsidP="00A34F97">
            <w:pPr>
              <w:rPr>
                <w:rFonts w:eastAsiaTheme="minorEastAsia"/>
                <w:b/>
                <w:bCs/>
                <w:iCs/>
                <w:u w:val="single"/>
                <w:lang w:eastAsia="zh-CN"/>
              </w:rPr>
            </w:pPr>
            <w:r>
              <w:rPr>
                <w:rFonts w:eastAsiaTheme="minorEastAsia"/>
                <w:b/>
                <w:bCs/>
                <w:iCs/>
                <w:u w:val="single"/>
                <w:lang w:eastAsia="zh-CN"/>
              </w:rPr>
              <w:t xml:space="preserve">Issue 2-7-1: </w:t>
            </w:r>
            <w:r w:rsidR="00BA482A">
              <w:rPr>
                <w:rFonts w:eastAsiaTheme="minorEastAsia"/>
                <w:b/>
                <w:bCs/>
                <w:iCs/>
                <w:u w:val="single"/>
                <w:lang w:eastAsia="zh-CN"/>
              </w:rPr>
              <w:t>Interferer signal step size for OOB blocking</w:t>
            </w:r>
          </w:p>
          <w:p w14:paraId="29A27BEF" w14:textId="4F23CE77"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449182A4" w14:textId="77777777" w:rsidR="00BA482A" w:rsidRDefault="00BA482A" w:rsidP="00BA482A">
            <w:pPr>
              <w:spacing w:after="120"/>
              <w:rPr>
                <w:lang w:eastAsia="ja-JP"/>
              </w:rPr>
            </w:pPr>
            <w:r>
              <w:rPr>
                <w:lang w:eastAsia="ja-JP"/>
              </w:rPr>
              <w:t xml:space="preserve">GTW agreement on Aug 17: </w:t>
            </w:r>
          </w:p>
          <w:p w14:paraId="2BB497CE" w14:textId="419D03B8" w:rsidR="00BA482A" w:rsidRDefault="00BA482A" w:rsidP="00BA482A">
            <w:pPr>
              <w:rPr>
                <w:rFonts w:eastAsiaTheme="minorEastAsia"/>
                <w:i/>
                <w:color w:val="0070C0"/>
                <w:lang w:eastAsia="zh-CN"/>
              </w:rPr>
            </w:pPr>
            <w:r w:rsidRPr="00775216">
              <w:rPr>
                <w:lang w:eastAsia="ja-JP"/>
              </w:rPr>
              <w:t>Update Table 7.6.4.2.3-1 in TS 38.141-2 to include larger step size 240MHz for minimum supported BS channel bandwidth larger than 400MHz for NR operation in 52.6 – 71 GHz rang</w:t>
            </w:r>
            <w:r>
              <w:rPr>
                <w:lang w:eastAsia="ja-JP"/>
              </w:rPr>
              <w:t>e</w:t>
            </w:r>
          </w:p>
          <w:p w14:paraId="59794E7F"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DC553B4" w14:textId="77777777" w:rsidR="00A34F97" w:rsidRDefault="00A34F97" w:rsidP="00A34F97">
            <w:pPr>
              <w:rPr>
                <w:rFonts w:eastAsiaTheme="minorEastAsia"/>
                <w:iCs/>
                <w:lang w:eastAsia="zh-CN"/>
              </w:rPr>
            </w:pPr>
            <w:r>
              <w:rPr>
                <w:rFonts w:eastAsiaTheme="minorEastAsia"/>
                <w:iCs/>
                <w:lang w:eastAsia="zh-CN"/>
              </w:rPr>
              <w:t>Capture agreement in WF.</w:t>
            </w:r>
          </w:p>
          <w:p w14:paraId="7350E3EF" w14:textId="77777777" w:rsidR="00A34F97" w:rsidRDefault="00A34F97" w:rsidP="00BA482A">
            <w:pPr>
              <w:rPr>
                <w:rFonts w:eastAsiaTheme="minorEastAsia"/>
                <w:b/>
                <w:bCs/>
                <w:iCs/>
                <w:u w:val="single"/>
                <w:lang w:eastAsia="zh-CN"/>
              </w:rPr>
            </w:pPr>
          </w:p>
        </w:tc>
      </w:tr>
      <w:tr w:rsidR="00A34F97" w14:paraId="0D2ADB5F" w14:textId="77777777" w:rsidTr="00A34F97">
        <w:tc>
          <w:tcPr>
            <w:tcW w:w="1592" w:type="dxa"/>
          </w:tcPr>
          <w:p w14:paraId="590BB052" w14:textId="13FE6328" w:rsidR="00A34F97" w:rsidRDefault="00BA482A" w:rsidP="00A34F97">
            <w:pPr>
              <w:rPr>
                <w:rFonts w:eastAsiaTheme="minorEastAsia"/>
                <w:b/>
                <w:bCs/>
                <w:lang w:eastAsia="zh-CN"/>
              </w:rPr>
            </w:pPr>
            <w:r>
              <w:rPr>
                <w:rFonts w:eastAsiaTheme="minorEastAsia"/>
                <w:b/>
                <w:bCs/>
                <w:lang w:eastAsia="zh-CN"/>
              </w:rPr>
              <w:t>Sub-topic #2-8 Tx OFF measurement</w:t>
            </w:r>
          </w:p>
        </w:tc>
        <w:tc>
          <w:tcPr>
            <w:tcW w:w="8039" w:type="dxa"/>
          </w:tcPr>
          <w:p w14:paraId="5B3F8825" w14:textId="2F6A06EF" w:rsidR="00A34F97" w:rsidRDefault="00A34F97" w:rsidP="00A34F97">
            <w:pPr>
              <w:rPr>
                <w:rFonts w:eastAsiaTheme="minorEastAsia"/>
                <w:b/>
                <w:bCs/>
                <w:iCs/>
                <w:u w:val="single"/>
                <w:lang w:eastAsia="zh-CN"/>
              </w:rPr>
            </w:pPr>
            <w:r>
              <w:rPr>
                <w:rFonts w:eastAsiaTheme="minorEastAsia"/>
                <w:b/>
                <w:bCs/>
                <w:iCs/>
                <w:u w:val="single"/>
                <w:lang w:eastAsia="zh-CN"/>
              </w:rPr>
              <w:t xml:space="preserve">Issue 2-8-1: </w:t>
            </w:r>
            <w:r w:rsidR="00BA482A">
              <w:rPr>
                <w:rFonts w:eastAsiaTheme="minorEastAsia"/>
                <w:b/>
                <w:bCs/>
                <w:iCs/>
                <w:u w:val="single"/>
                <w:lang w:eastAsia="zh-CN"/>
              </w:rPr>
              <w:t>Antenna gain during OFF period</w:t>
            </w:r>
          </w:p>
          <w:p w14:paraId="307B4FEA" w14:textId="1198BA9F"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45E6231C" w14:textId="77777777" w:rsidR="00BA482A" w:rsidRPr="00BA482A" w:rsidRDefault="00BA482A" w:rsidP="00BA482A">
            <w:pPr>
              <w:rPr>
                <w:rFonts w:eastAsia="SimSun"/>
                <w:szCs w:val="24"/>
                <w:lang w:eastAsia="zh-CN"/>
              </w:rPr>
            </w:pPr>
            <w:r w:rsidRPr="00BA482A">
              <w:rPr>
                <w:rFonts w:eastAsiaTheme="minorEastAsia"/>
                <w:iCs/>
                <w:lang w:eastAsia="zh-CN"/>
              </w:rPr>
              <w:t xml:space="preserve">All companies agree: </w:t>
            </w:r>
            <w:r w:rsidRPr="00BA482A">
              <w:rPr>
                <w:rFonts w:eastAsia="SimSun"/>
                <w:szCs w:val="24"/>
                <w:lang w:eastAsia="zh-CN"/>
              </w:rPr>
              <w:t xml:space="preserve">Proposal 1: For FR2-2 Tx off power measurement, as it was agreed for FR2-1, assume </w:t>
            </w:r>
            <w:proofErr w:type="gramStart"/>
            <w:r w:rsidRPr="00BA482A">
              <w:rPr>
                <w:rFonts w:eastAsia="SimSun"/>
                <w:szCs w:val="24"/>
                <w:lang w:eastAsia="zh-CN"/>
              </w:rPr>
              <w:t>On</w:t>
            </w:r>
            <w:proofErr w:type="gramEnd"/>
            <w:r w:rsidRPr="00BA482A">
              <w:rPr>
                <w:rFonts w:eastAsia="SimSun"/>
                <w:szCs w:val="24"/>
                <w:lang w:eastAsia="zh-CN"/>
              </w:rPr>
              <w:t xml:space="preserve"> antenna gain used for Off period gain and use EIRP rather TRP for measurement.</w:t>
            </w:r>
          </w:p>
          <w:p w14:paraId="2B3C174A" w14:textId="28DDCA5B" w:rsidR="00BA482A" w:rsidRPr="00BA482A" w:rsidRDefault="00BA482A" w:rsidP="00A34F97">
            <w:pPr>
              <w:rPr>
                <w:rFonts w:eastAsiaTheme="minorEastAsia"/>
                <w:iCs/>
                <w:lang w:eastAsia="zh-CN"/>
              </w:rPr>
            </w:pPr>
          </w:p>
          <w:p w14:paraId="05B59A41"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2EB65B7" w14:textId="77777777" w:rsidR="00A34F97" w:rsidRDefault="00A34F97" w:rsidP="00A34F97">
            <w:pPr>
              <w:rPr>
                <w:rFonts w:eastAsiaTheme="minorEastAsia"/>
                <w:iCs/>
                <w:lang w:eastAsia="zh-CN"/>
              </w:rPr>
            </w:pPr>
            <w:r>
              <w:rPr>
                <w:rFonts w:eastAsiaTheme="minorEastAsia"/>
                <w:iCs/>
                <w:lang w:eastAsia="zh-CN"/>
              </w:rPr>
              <w:t>Capture agreement in WF.</w:t>
            </w:r>
          </w:p>
          <w:p w14:paraId="3BA9D680" w14:textId="77777777" w:rsidR="00A34F97" w:rsidRDefault="00A34F97" w:rsidP="00A34F97">
            <w:pPr>
              <w:rPr>
                <w:rFonts w:eastAsiaTheme="minorEastAsia"/>
                <w:iCs/>
                <w:lang w:eastAsia="zh-CN"/>
              </w:rPr>
            </w:pPr>
          </w:p>
          <w:p w14:paraId="30782B88" w14:textId="77777777" w:rsidR="00A34F97" w:rsidRDefault="00A34F97" w:rsidP="00BA482A">
            <w:pPr>
              <w:rPr>
                <w:rFonts w:eastAsiaTheme="minorEastAsia"/>
                <w:b/>
                <w:bCs/>
                <w:iCs/>
                <w:u w:val="single"/>
                <w:lang w:eastAsia="zh-CN"/>
              </w:rPr>
            </w:pPr>
          </w:p>
        </w:tc>
      </w:tr>
      <w:tr w:rsidR="00A34F97" w14:paraId="19EA69E0" w14:textId="77777777" w:rsidTr="00A34F97">
        <w:tc>
          <w:tcPr>
            <w:tcW w:w="1592" w:type="dxa"/>
          </w:tcPr>
          <w:p w14:paraId="402E929E" w14:textId="7AA20024" w:rsidR="00A34F97" w:rsidRDefault="00BA482A" w:rsidP="00A34F97">
            <w:pPr>
              <w:rPr>
                <w:rFonts w:eastAsiaTheme="minorEastAsia"/>
                <w:b/>
                <w:bCs/>
                <w:lang w:eastAsia="zh-CN"/>
              </w:rPr>
            </w:pPr>
            <w:r>
              <w:rPr>
                <w:rFonts w:eastAsiaTheme="minorEastAsia"/>
                <w:b/>
                <w:bCs/>
                <w:lang w:eastAsia="zh-CN"/>
              </w:rPr>
              <w:t xml:space="preserve">Sub-topic #2-9 </w:t>
            </w:r>
            <w:r w:rsidR="007224F4">
              <w:rPr>
                <w:rFonts w:eastAsiaTheme="minorEastAsia"/>
                <w:b/>
                <w:bCs/>
                <w:lang w:eastAsia="zh-CN"/>
              </w:rPr>
              <w:t>OOB blocking feasibility</w:t>
            </w:r>
          </w:p>
        </w:tc>
        <w:tc>
          <w:tcPr>
            <w:tcW w:w="8039" w:type="dxa"/>
          </w:tcPr>
          <w:p w14:paraId="321B08D8" w14:textId="78086B2D" w:rsidR="00A34F97" w:rsidRDefault="00A34F97" w:rsidP="00A34F97">
            <w:pPr>
              <w:rPr>
                <w:rFonts w:eastAsiaTheme="minorEastAsia"/>
                <w:b/>
                <w:bCs/>
                <w:iCs/>
                <w:u w:val="single"/>
                <w:lang w:eastAsia="zh-CN"/>
              </w:rPr>
            </w:pPr>
            <w:r>
              <w:rPr>
                <w:rFonts w:eastAsiaTheme="minorEastAsia"/>
                <w:b/>
                <w:bCs/>
                <w:iCs/>
                <w:u w:val="single"/>
                <w:lang w:eastAsia="zh-CN"/>
              </w:rPr>
              <w:t>Issue 2-9-1</w:t>
            </w:r>
            <w:r w:rsidRPr="007224F4">
              <w:rPr>
                <w:rFonts w:eastAsiaTheme="minorEastAsia"/>
                <w:b/>
                <w:bCs/>
                <w:iCs/>
                <w:u w:val="single"/>
                <w:lang w:eastAsia="zh-CN"/>
              </w:rPr>
              <w:t xml:space="preserve">: </w:t>
            </w:r>
            <w:r w:rsidR="007224F4" w:rsidRPr="007224F4">
              <w:rPr>
                <w:rFonts w:eastAsiaTheme="minorEastAsia"/>
                <w:b/>
                <w:bCs/>
                <w:u w:val="single"/>
                <w:lang w:eastAsia="zh-CN"/>
              </w:rPr>
              <w:t>OOB blocking feasibility</w:t>
            </w:r>
          </w:p>
          <w:p w14:paraId="75AC6038" w14:textId="2E46A000" w:rsidR="00A34F97" w:rsidRDefault="00A34F97" w:rsidP="00A34F97">
            <w:pPr>
              <w:rPr>
                <w:rFonts w:eastAsiaTheme="minorEastAsia"/>
                <w:i/>
                <w:color w:val="0070C0"/>
                <w:lang w:eastAsia="zh-CN"/>
              </w:rPr>
            </w:pPr>
            <w:r>
              <w:rPr>
                <w:rFonts w:eastAsiaTheme="minorEastAsia"/>
                <w:i/>
                <w:color w:val="0070C0"/>
                <w:lang w:eastAsia="zh-CN"/>
              </w:rPr>
              <w:t>Tentative agreements:</w:t>
            </w:r>
          </w:p>
          <w:p w14:paraId="2CD5EA7E" w14:textId="77777777" w:rsidR="00BA482A" w:rsidRPr="00775216" w:rsidRDefault="00BA482A" w:rsidP="00BA482A">
            <w:pPr>
              <w:overflowPunct/>
              <w:autoSpaceDE/>
              <w:autoSpaceDN/>
              <w:adjustRightInd/>
              <w:spacing w:after="120" w:line="240" w:lineRule="auto"/>
              <w:textAlignment w:val="auto"/>
            </w:pPr>
            <w:r w:rsidRPr="00775216">
              <w:rPr>
                <w:rFonts w:eastAsiaTheme="minorEastAsia"/>
                <w:lang w:eastAsia="zh-CN"/>
              </w:rPr>
              <w:t xml:space="preserve">GTW agreement on Aug 17: </w:t>
            </w:r>
            <w:r w:rsidRPr="00775216">
              <w:t>Further consideration required for the OOB blocking test feasibility.</w:t>
            </w:r>
          </w:p>
          <w:p w14:paraId="6674E083" w14:textId="77777777" w:rsidR="00BA482A" w:rsidRDefault="00BA482A" w:rsidP="00A34F97">
            <w:pPr>
              <w:rPr>
                <w:rFonts w:eastAsiaTheme="minorEastAsia"/>
                <w:i/>
                <w:color w:val="0070C0"/>
                <w:lang w:eastAsia="zh-CN"/>
              </w:rPr>
            </w:pPr>
          </w:p>
          <w:p w14:paraId="70F44D03" w14:textId="77777777" w:rsidR="00A34F97" w:rsidRDefault="00A34F97" w:rsidP="00A34F97">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5BB9FB3" w14:textId="605EC68B" w:rsidR="00A34F97" w:rsidRPr="00BA482A" w:rsidRDefault="00A34F97" w:rsidP="00A34F97">
            <w:pPr>
              <w:rPr>
                <w:rFonts w:eastAsiaTheme="minorEastAsia"/>
                <w:iCs/>
                <w:lang w:eastAsia="zh-CN"/>
              </w:rPr>
            </w:pPr>
            <w:r>
              <w:rPr>
                <w:rFonts w:eastAsiaTheme="minorEastAsia"/>
                <w:iCs/>
                <w:lang w:eastAsia="zh-CN"/>
              </w:rPr>
              <w:t>Capture agreement in WF</w:t>
            </w:r>
            <w:r w:rsidR="00BA482A">
              <w:rPr>
                <w:rFonts w:eastAsiaTheme="minorEastAsia"/>
                <w:iCs/>
                <w:lang w:eastAsia="zh-CN"/>
              </w:rPr>
              <w:t>, discuss further if possible.</w:t>
            </w:r>
          </w:p>
        </w:tc>
      </w:tr>
    </w:tbl>
    <w:p w14:paraId="77868BAD" w14:textId="77777777" w:rsidR="00163877" w:rsidRDefault="00163877">
      <w:pPr>
        <w:rPr>
          <w:i/>
          <w:color w:val="0070C0"/>
          <w:lang w:eastAsia="zh-CN"/>
        </w:rPr>
      </w:pPr>
    </w:p>
    <w:p w14:paraId="7FA97137" w14:textId="77777777" w:rsidR="00163877" w:rsidRDefault="00163877">
      <w:pPr>
        <w:rPr>
          <w:i/>
          <w:color w:val="0070C0"/>
          <w:lang w:eastAsia="zh-CN"/>
        </w:rPr>
      </w:pPr>
    </w:p>
    <w:p w14:paraId="22695779" w14:textId="77777777" w:rsidR="00163877" w:rsidRDefault="006C7791">
      <w:pPr>
        <w:pStyle w:val="StyleHeading3Underrubrik2H3h3MemoHeading3nobreak0Hl33"/>
      </w:pPr>
      <w:r>
        <w:t>CRs/TPs</w:t>
      </w:r>
    </w:p>
    <w:p w14:paraId="3E4D869D" w14:textId="77777777" w:rsidR="00163877" w:rsidRDefault="006C7791">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163877" w14:paraId="3D40E1CA" w14:textId="77777777">
        <w:tc>
          <w:tcPr>
            <w:tcW w:w="1242" w:type="dxa"/>
          </w:tcPr>
          <w:p w14:paraId="3F31FDB7" w14:textId="77777777" w:rsidR="00163877" w:rsidRDefault="006C7791">
            <w:pPr>
              <w:rPr>
                <w:rFonts w:eastAsiaTheme="minorEastAsia"/>
                <w:b/>
                <w:bCs/>
                <w:color w:val="0070C0"/>
                <w:lang w:eastAsia="zh-CN"/>
              </w:rPr>
            </w:pPr>
            <w:r>
              <w:rPr>
                <w:rFonts w:eastAsiaTheme="minorEastAsia"/>
                <w:b/>
                <w:bCs/>
                <w:color w:val="0070C0"/>
                <w:lang w:eastAsia="zh-CN"/>
              </w:rPr>
              <w:t>CR/TP number</w:t>
            </w:r>
          </w:p>
        </w:tc>
        <w:tc>
          <w:tcPr>
            <w:tcW w:w="8615" w:type="dxa"/>
          </w:tcPr>
          <w:p w14:paraId="7BDF36A9" w14:textId="77777777" w:rsidR="00163877" w:rsidRDefault="006C7791">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163877" w14:paraId="5A6660F4" w14:textId="77777777">
        <w:tc>
          <w:tcPr>
            <w:tcW w:w="1242" w:type="dxa"/>
          </w:tcPr>
          <w:p w14:paraId="7D22C78A" w14:textId="11D3A73B" w:rsidR="00163877" w:rsidRPr="00BA482A" w:rsidRDefault="00BA482A">
            <w:pPr>
              <w:rPr>
                <w:rFonts w:eastAsiaTheme="minorEastAsia"/>
                <w:lang w:eastAsia="zh-CN"/>
              </w:rPr>
            </w:pPr>
            <w:r w:rsidRPr="00BA482A">
              <w:rPr>
                <w:rFonts w:eastAsiaTheme="minorEastAsia"/>
                <w:lang w:eastAsia="zh-CN"/>
              </w:rPr>
              <w:t>R4-2212463</w:t>
            </w:r>
          </w:p>
        </w:tc>
        <w:tc>
          <w:tcPr>
            <w:tcW w:w="8615" w:type="dxa"/>
          </w:tcPr>
          <w:p w14:paraId="3A4DEC13" w14:textId="7EBCC318" w:rsidR="00163877" w:rsidRPr="00BA482A" w:rsidRDefault="00BA482A">
            <w:pPr>
              <w:rPr>
                <w:rFonts w:eastAsiaTheme="minorEastAsia"/>
                <w:lang w:eastAsia="zh-CN"/>
              </w:rPr>
            </w:pPr>
            <w:r w:rsidRPr="00BA482A">
              <w:rPr>
                <w:rFonts w:eastAsiaTheme="minorEastAsia"/>
                <w:lang w:eastAsia="zh-CN"/>
              </w:rPr>
              <w:t>Not pursued / postponed to future meeting</w:t>
            </w:r>
          </w:p>
        </w:tc>
      </w:tr>
      <w:tr w:rsidR="00BA482A" w14:paraId="66341C31" w14:textId="77777777">
        <w:tc>
          <w:tcPr>
            <w:tcW w:w="1242" w:type="dxa"/>
          </w:tcPr>
          <w:p w14:paraId="413A5ACE" w14:textId="71246375" w:rsidR="00BA482A" w:rsidRPr="00BA482A" w:rsidRDefault="00BA482A">
            <w:pPr>
              <w:rPr>
                <w:rFonts w:eastAsiaTheme="minorEastAsia"/>
                <w:lang w:eastAsia="zh-CN"/>
              </w:rPr>
            </w:pPr>
            <w:r w:rsidRPr="00BA482A">
              <w:rPr>
                <w:rFonts w:eastAsiaTheme="minorEastAsia"/>
                <w:lang w:eastAsia="zh-CN"/>
              </w:rPr>
              <w:t>R4-2212464</w:t>
            </w:r>
          </w:p>
        </w:tc>
        <w:tc>
          <w:tcPr>
            <w:tcW w:w="8615" w:type="dxa"/>
          </w:tcPr>
          <w:p w14:paraId="76BA5AA3" w14:textId="2A1DB936" w:rsidR="00BA482A" w:rsidRPr="00BA482A" w:rsidRDefault="00BA482A">
            <w:pPr>
              <w:rPr>
                <w:rFonts w:eastAsiaTheme="minorEastAsia"/>
                <w:i/>
                <w:lang w:eastAsia="zh-CN"/>
              </w:rPr>
            </w:pPr>
            <w:r w:rsidRPr="00BA482A">
              <w:rPr>
                <w:rFonts w:eastAsiaTheme="minorEastAsia"/>
                <w:lang w:eastAsia="zh-CN"/>
              </w:rPr>
              <w:t>Not pursued / postponed to future meeting</w:t>
            </w:r>
          </w:p>
        </w:tc>
      </w:tr>
    </w:tbl>
    <w:p w14:paraId="24A2587E" w14:textId="77777777" w:rsidR="00163877" w:rsidRDefault="00163877">
      <w:pPr>
        <w:rPr>
          <w:color w:val="0070C0"/>
          <w:lang w:eastAsia="zh-CN"/>
        </w:rPr>
      </w:pPr>
    </w:p>
    <w:p w14:paraId="0329AA2D" w14:textId="77777777" w:rsidR="00163877" w:rsidRDefault="006C7791">
      <w:pPr>
        <w:pStyle w:val="Heading2"/>
        <w:rPr>
          <w:lang w:val="en-US"/>
        </w:rPr>
      </w:pPr>
      <w:r>
        <w:rPr>
          <w:lang w:val="en-US"/>
        </w:rPr>
        <w:lastRenderedPageBreak/>
        <w:t>Discussion on 2nd round (if applicable)</w:t>
      </w:r>
    </w:p>
    <w:p w14:paraId="70723000" w14:textId="77777777" w:rsidR="00163877" w:rsidRDefault="006C7791">
      <w:pPr>
        <w:rPr>
          <w:i/>
          <w:color w:val="0070C0"/>
          <w:lang w:eastAsia="zh-CN"/>
        </w:rPr>
      </w:pPr>
      <w:r>
        <w:rPr>
          <w:i/>
          <w:color w:val="0070C0"/>
          <w:lang w:eastAsia="zh-CN"/>
        </w:rPr>
        <w:t xml:space="preserve">Moderator can provide summary of 2nd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p w14:paraId="67A85DEC" w14:textId="77777777" w:rsidR="00163877" w:rsidRDefault="00163877">
      <w:pPr>
        <w:rPr>
          <w:lang w:eastAsia="zh-CN"/>
        </w:rPr>
      </w:pPr>
    </w:p>
    <w:p w14:paraId="4128031F" w14:textId="77777777" w:rsidR="00163877" w:rsidRDefault="006C7791">
      <w:pPr>
        <w:pStyle w:val="Heading1"/>
        <w:rPr>
          <w:lang w:val="en-US" w:eastAsia="ja-JP"/>
        </w:rPr>
      </w:pPr>
      <w:r>
        <w:rPr>
          <w:lang w:val="en-US" w:eastAsia="ja-JP"/>
        </w:rPr>
        <w:t xml:space="preserve">Topic #3: BS </w:t>
      </w:r>
      <w:proofErr w:type="spellStart"/>
      <w:r>
        <w:rPr>
          <w:lang w:val="en-US" w:eastAsia="ja-JP"/>
        </w:rPr>
        <w:t>demod</w:t>
      </w:r>
      <w:proofErr w:type="spellEnd"/>
      <w:r>
        <w:rPr>
          <w:lang w:val="en-US" w:eastAsia="ja-JP"/>
        </w:rPr>
        <w:t xml:space="preserve"> OTA test methodology</w:t>
      </w:r>
    </w:p>
    <w:p w14:paraId="370C94AE" w14:textId="77777777" w:rsidR="00163877" w:rsidRDefault="006C7791">
      <w:pPr>
        <w:rPr>
          <w:iCs/>
          <w:lang w:eastAsia="zh-CN"/>
        </w:rPr>
      </w:pPr>
      <w:r>
        <w:rPr>
          <w:iCs/>
          <w:lang w:eastAsia="zh-CN"/>
        </w:rPr>
        <w:t xml:space="preserve">This topic covers </w:t>
      </w:r>
      <w:proofErr w:type="spellStart"/>
      <w:r>
        <w:rPr>
          <w:iCs/>
          <w:lang w:eastAsia="zh-CN"/>
        </w:rPr>
        <w:t>Tdocs</w:t>
      </w:r>
      <w:proofErr w:type="spellEnd"/>
      <w:r>
        <w:rPr>
          <w:iCs/>
          <w:lang w:eastAsia="zh-CN"/>
        </w:rPr>
        <w:t xml:space="preserve"> submitted to core requirement agenda items. Two draft CRs as well as two documents for discussion. Only topic needing further agreements outside the CRs is FRCs and therefore only one sub-topic is needed.</w:t>
      </w:r>
    </w:p>
    <w:p w14:paraId="78B09792" w14:textId="77777777" w:rsidR="00163877" w:rsidRDefault="006C7791">
      <w:pPr>
        <w:pStyle w:val="Heading2"/>
        <w:rPr>
          <w:lang w:val="en-US"/>
        </w:rPr>
      </w:pPr>
      <w:r>
        <w:rPr>
          <w:lang w:val="en-US"/>
        </w:rPr>
        <w:t>Companies’ contributions summary</w:t>
      </w:r>
    </w:p>
    <w:tbl>
      <w:tblPr>
        <w:tblStyle w:val="TableGrid"/>
        <w:tblW w:w="10514" w:type="dxa"/>
        <w:tblLook w:val="04A0" w:firstRow="1" w:lastRow="0" w:firstColumn="1" w:lastColumn="0" w:noHBand="0" w:noVBand="1"/>
      </w:tblPr>
      <w:tblGrid>
        <w:gridCol w:w="966"/>
        <w:gridCol w:w="1168"/>
        <w:gridCol w:w="8380"/>
      </w:tblGrid>
      <w:tr w:rsidR="00163877" w14:paraId="2EDFDFC9" w14:textId="77777777">
        <w:trPr>
          <w:trHeight w:val="468"/>
        </w:trPr>
        <w:tc>
          <w:tcPr>
            <w:tcW w:w="966" w:type="dxa"/>
            <w:vAlign w:val="center"/>
          </w:tcPr>
          <w:p w14:paraId="29B3BD5E" w14:textId="77777777" w:rsidR="00163877" w:rsidRDefault="006C7791">
            <w:pPr>
              <w:spacing w:before="120" w:after="120"/>
              <w:rPr>
                <w:b/>
                <w:bCs/>
              </w:rPr>
            </w:pPr>
            <w:r>
              <w:rPr>
                <w:b/>
                <w:bCs/>
              </w:rPr>
              <w:t>T-doc number</w:t>
            </w:r>
          </w:p>
        </w:tc>
        <w:tc>
          <w:tcPr>
            <w:tcW w:w="1168" w:type="dxa"/>
            <w:vAlign w:val="center"/>
          </w:tcPr>
          <w:p w14:paraId="6F748667" w14:textId="77777777" w:rsidR="00163877" w:rsidRDefault="006C7791">
            <w:pPr>
              <w:spacing w:before="120" w:after="120"/>
              <w:rPr>
                <w:b/>
                <w:bCs/>
              </w:rPr>
            </w:pPr>
            <w:r>
              <w:rPr>
                <w:b/>
                <w:bCs/>
              </w:rPr>
              <w:t>Company</w:t>
            </w:r>
          </w:p>
        </w:tc>
        <w:tc>
          <w:tcPr>
            <w:tcW w:w="8380" w:type="dxa"/>
            <w:vAlign w:val="center"/>
          </w:tcPr>
          <w:p w14:paraId="645513A7" w14:textId="77777777" w:rsidR="00163877" w:rsidRDefault="006C7791">
            <w:pPr>
              <w:spacing w:before="120" w:after="120"/>
              <w:rPr>
                <w:b/>
                <w:bCs/>
              </w:rPr>
            </w:pPr>
            <w:r>
              <w:rPr>
                <w:b/>
                <w:bCs/>
              </w:rPr>
              <w:t>Proposals / Observations</w:t>
            </w:r>
          </w:p>
        </w:tc>
      </w:tr>
      <w:tr w:rsidR="00163877" w14:paraId="5F003FA5" w14:textId="77777777">
        <w:trPr>
          <w:trHeight w:val="468"/>
        </w:trPr>
        <w:tc>
          <w:tcPr>
            <w:tcW w:w="966" w:type="dxa"/>
          </w:tcPr>
          <w:p w14:paraId="5D98EDFF" w14:textId="77777777" w:rsidR="00163877" w:rsidRDefault="006C7791">
            <w:pPr>
              <w:spacing w:before="120" w:after="120"/>
            </w:pPr>
            <w:r>
              <w:t>R4-2213927</w:t>
            </w:r>
          </w:p>
        </w:tc>
        <w:tc>
          <w:tcPr>
            <w:tcW w:w="1168" w:type="dxa"/>
          </w:tcPr>
          <w:p w14:paraId="4EEF3085" w14:textId="77777777" w:rsidR="00163877" w:rsidRDefault="006C7791">
            <w:pPr>
              <w:spacing w:before="120" w:after="120"/>
              <w:rPr>
                <w:rFonts w:ascii="Arial" w:hAnsi="Arial" w:cs="Arial"/>
                <w:sz w:val="16"/>
                <w:szCs w:val="16"/>
              </w:rPr>
            </w:pPr>
            <w:r>
              <w:rPr>
                <w:rFonts w:ascii="Arial" w:hAnsi="Arial" w:cs="Arial"/>
                <w:sz w:val="16"/>
                <w:szCs w:val="16"/>
              </w:rPr>
              <w:t>Keysight Technologies UK Ltd</w:t>
            </w:r>
          </w:p>
        </w:tc>
        <w:tc>
          <w:tcPr>
            <w:tcW w:w="8380" w:type="dxa"/>
          </w:tcPr>
          <w:p w14:paraId="492532D6" w14:textId="77777777" w:rsidR="00163877" w:rsidRDefault="006C7791">
            <w:pPr>
              <w:spacing w:after="0"/>
              <w:rPr>
                <w:rFonts w:ascii="Calibri" w:eastAsia="Times New Roman" w:hAnsi="Calibri" w:cs="Calibri"/>
                <w:sz w:val="22"/>
                <w:szCs w:val="22"/>
              </w:rPr>
            </w:pPr>
            <w:r>
              <w:rPr>
                <w:rFonts w:ascii="Calibri" w:eastAsia="Times New Roman" w:hAnsi="Calibri" w:cs="Calibri"/>
                <w:sz w:val="22"/>
                <w:szCs w:val="22"/>
              </w:rPr>
              <w:t> </w:t>
            </w:r>
          </w:p>
          <w:p w14:paraId="331C1163" w14:textId="77777777" w:rsidR="00163877" w:rsidRDefault="006C7791">
            <w:pPr>
              <w:ind w:left="288"/>
              <w:rPr>
                <w:rFonts w:eastAsia="Times New Roman"/>
              </w:rPr>
            </w:pPr>
            <w:r>
              <w:rPr>
                <w:rFonts w:eastAsia="Times New Roman"/>
                <w:b/>
                <w:bCs/>
              </w:rPr>
              <w:t xml:space="preserve">Observation: </w:t>
            </w:r>
          </w:p>
          <w:p w14:paraId="56D3CE0B" w14:textId="77777777" w:rsidR="00163877" w:rsidRDefault="006C7791">
            <w:pPr>
              <w:numPr>
                <w:ilvl w:val="0"/>
                <w:numId w:val="13"/>
              </w:numPr>
              <w:textAlignment w:val="center"/>
              <w:rPr>
                <w:rFonts w:ascii="Calibri" w:eastAsia="Times New Roman" w:hAnsi="Calibri" w:cs="Calibri"/>
                <w:sz w:val="22"/>
                <w:szCs w:val="22"/>
              </w:rPr>
            </w:pPr>
            <w:r>
              <w:rPr>
                <w:rFonts w:eastAsia="Times New Roman"/>
              </w:rPr>
              <w:t>Based on rough link budget calculation, there seems some cases need power amplifier to add more power from signal generator. This needs more careful estimation including all other necessary components and loss.</w:t>
            </w:r>
          </w:p>
          <w:p w14:paraId="169455FD" w14:textId="77777777" w:rsidR="00163877" w:rsidRDefault="006C7791">
            <w:pPr>
              <w:numPr>
                <w:ilvl w:val="0"/>
                <w:numId w:val="13"/>
              </w:numPr>
              <w:textAlignment w:val="center"/>
              <w:rPr>
                <w:rFonts w:ascii="Calibri" w:eastAsia="Times New Roman" w:hAnsi="Calibri" w:cs="Calibri"/>
                <w:sz w:val="22"/>
                <w:szCs w:val="22"/>
              </w:rPr>
            </w:pPr>
            <w:r>
              <w:rPr>
                <w:rFonts w:eastAsia="Times New Roman"/>
              </w:rPr>
              <w:t xml:space="preserve">Power sensor/meter can possibly be used for leveling signal generator or up converter output when it meets necessary condition of power sensor use. Otherwise, it’s just </w:t>
            </w:r>
            <w:proofErr w:type="gramStart"/>
            <w:r>
              <w:rPr>
                <w:rFonts w:eastAsia="Times New Roman"/>
              </w:rPr>
              <w:t>add</w:t>
            </w:r>
            <w:proofErr w:type="gramEnd"/>
            <w:r>
              <w:rPr>
                <w:rFonts w:eastAsia="Times New Roman"/>
              </w:rPr>
              <w:t xml:space="preserve"> complexity to system.</w:t>
            </w:r>
          </w:p>
          <w:p w14:paraId="53B38428" w14:textId="77777777" w:rsidR="00163877" w:rsidRDefault="006C7791">
            <w:pPr>
              <w:numPr>
                <w:ilvl w:val="0"/>
                <w:numId w:val="13"/>
              </w:numPr>
              <w:textAlignment w:val="center"/>
              <w:rPr>
                <w:rFonts w:ascii="Calibri" w:eastAsia="Times New Roman" w:hAnsi="Calibri" w:cs="Calibri"/>
                <w:sz w:val="22"/>
                <w:szCs w:val="22"/>
              </w:rPr>
            </w:pPr>
            <w:r>
              <w:rPr>
                <w:rFonts w:eastAsia="Times New Roman"/>
              </w:rPr>
              <w:t xml:space="preserve">Regarding with </w:t>
            </w:r>
            <w:proofErr w:type="spellStart"/>
            <w:r>
              <w:rPr>
                <w:rFonts w:eastAsia="Times New Roman"/>
              </w:rPr>
              <w:t>demod</w:t>
            </w:r>
            <w:proofErr w:type="spellEnd"/>
            <w:r>
              <w:rPr>
                <w:rFonts w:eastAsia="Times New Roman"/>
              </w:rPr>
              <w:t xml:space="preserve"> link budget estimation, expected power level seem too high then power amplifier required. For use of power amplifier, expected output level should below max power limit of amplifier.</w:t>
            </w:r>
          </w:p>
          <w:p w14:paraId="28E1C3AE" w14:textId="77777777" w:rsidR="00163877" w:rsidRDefault="006C7791">
            <w:pPr>
              <w:numPr>
                <w:ilvl w:val="0"/>
                <w:numId w:val="13"/>
              </w:numPr>
              <w:textAlignment w:val="center"/>
              <w:rPr>
                <w:rFonts w:ascii="Calibri" w:eastAsia="Times New Roman" w:hAnsi="Calibri" w:cs="Calibri"/>
                <w:sz w:val="22"/>
                <w:szCs w:val="22"/>
              </w:rPr>
            </w:pPr>
            <w:r>
              <w:rPr>
                <w:rFonts w:eastAsia="Times New Roman"/>
              </w:rPr>
              <w:t>For out of band blocking source, it’s possible to see there is not enough power from generator/amplifier depending on test setup.</w:t>
            </w:r>
          </w:p>
          <w:p w14:paraId="781CB92F" w14:textId="77777777" w:rsidR="00163877" w:rsidRDefault="006C7791">
            <w:pPr>
              <w:ind w:left="288"/>
              <w:rPr>
                <w:rFonts w:eastAsia="Times New Roman"/>
              </w:rPr>
            </w:pPr>
            <w:r>
              <w:rPr>
                <w:rFonts w:eastAsia="Times New Roman"/>
              </w:rPr>
              <w:t> </w:t>
            </w:r>
          </w:p>
          <w:p w14:paraId="00F92B27" w14:textId="77777777" w:rsidR="00163877" w:rsidRDefault="006C7791">
            <w:pPr>
              <w:ind w:left="288"/>
              <w:rPr>
                <w:rFonts w:eastAsia="Times New Roman"/>
              </w:rPr>
            </w:pPr>
            <w:r>
              <w:rPr>
                <w:rFonts w:eastAsia="Times New Roman"/>
                <w:b/>
                <w:bCs/>
              </w:rPr>
              <w:t>Proposal</w:t>
            </w:r>
          </w:p>
          <w:p w14:paraId="71F91A02" w14:textId="77777777" w:rsidR="00163877" w:rsidRDefault="006C7791">
            <w:pPr>
              <w:numPr>
                <w:ilvl w:val="0"/>
                <w:numId w:val="14"/>
              </w:numPr>
              <w:textAlignment w:val="center"/>
              <w:rPr>
                <w:rFonts w:ascii="Calibri" w:eastAsia="Times New Roman" w:hAnsi="Calibri" w:cs="Calibri"/>
                <w:sz w:val="22"/>
                <w:szCs w:val="22"/>
              </w:rPr>
            </w:pPr>
            <w:r>
              <w:rPr>
                <w:rFonts w:eastAsia="Times New Roman"/>
              </w:rPr>
              <w:t xml:space="preserve">For MU budget table for Rx testing. MU term of up converter (mixer) and additional power amplifier should be added. </w:t>
            </w:r>
          </w:p>
          <w:p w14:paraId="7C67AA52" w14:textId="77777777" w:rsidR="00163877" w:rsidRDefault="006C7791">
            <w:pPr>
              <w:numPr>
                <w:ilvl w:val="0"/>
                <w:numId w:val="14"/>
              </w:numPr>
              <w:textAlignment w:val="center"/>
              <w:rPr>
                <w:rFonts w:ascii="Calibri" w:eastAsia="Times New Roman" w:hAnsi="Calibri" w:cs="Calibri"/>
                <w:sz w:val="22"/>
                <w:szCs w:val="22"/>
              </w:rPr>
            </w:pPr>
            <w:r>
              <w:rPr>
                <w:rFonts w:eastAsia="Times New Roman"/>
              </w:rPr>
              <w:t>Use of power sensor/meter for signal leveling should not be mandated for test system setup because limited condition for use of sensor.</w:t>
            </w:r>
          </w:p>
          <w:p w14:paraId="2FFE113D" w14:textId="77777777" w:rsidR="00163877" w:rsidRDefault="006C7791">
            <w:pPr>
              <w:numPr>
                <w:ilvl w:val="0"/>
                <w:numId w:val="14"/>
              </w:numPr>
              <w:textAlignment w:val="center"/>
              <w:rPr>
                <w:rFonts w:ascii="Calibri" w:eastAsia="Times New Roman" w:hAnsi="Calibri" w:cs="Calibri"/>
                <w:sz w:val="22"/>
                <w:szCs w:val="22"/>
              </w:rPr>
            </w:pPr>
            <w:r>
              <w:rPr>
                <w:rFonts w:eastAsia="Times New Roman"/>
              </w:rPr>
              <w:t xml:space="preserve">For </w:t>
            </w:r>
            <w:proofErr w:type="spellStart"/>
            <w:r>
              <w:rPr>
                <w:rFonts w:eastAsia="Times New Roman"/>
              </w:rPr>
              <w:t>demod</w:t>
            </w:r>
            <w:proofErr w:type="spellEnd"/>
            <w:r>
              <w:rPr>
                <w:rFonts w:eastAsia="Times New Roman"/>
              </w:rPr>
              <w:t xml:space="preserve"> setup, consider using 15dB margin for lowering AWGN level. This reduces risk of not finding appropriate amplifier.</w:t>
            </w:r>
          </w:p>
          <w:p w14:paraId="40E817F8" w14:textId="77777777" w:rsidR="00163877" w:rsidRDefault="006C7791">
            <w:pPr>
              <w:numPr>
                <w:ilvl w:val="0"/>
                <w:numId w:val="14"/>
              </w:numPr>
              <w:textAlignment w:val="center"/>
              <w:rPr>
                <w:rFonts w:ascii="Calibri" w:eastAsia="Times New Roman" w:hAnsi="Calibri" w:cs="Calibri"/>
                <w:sz w:val="22"/>
                <w:szCs w:val="22"/>
              </w:rPr>
            </w:pPr>
            <w:r>
              <w:rPr>
                <w:rFonts w:eastAsia="Times New Roman"/>
              </w:rPr>
              <w:t>For out of band blocking, further consider feasibility.</w:t>
            </w:r>
          </w:p>
          <w:p w14:paraId="22EC5186" w14:textId="77777777" w:rsidR="00163877" w:rsidRDefault="00163877">
            <w:pPr>
              <w:spacing w:after="120"/>
              <w:rPr>
                <w:rFonts w:eastAsia="Times New Roman"/>
                <w:b/>
                <w:bCs/>
              </w:rPr>
            </w:pPr>
          </w:p>
        </w:tc>
      </w:tr>
      <w:tr w:rsidR="00163877" w14:paraId="3DEE72EC" w14:textId="77777777">
        <w:tc>
          <w:tcPr>
            <w:tcW w:w="966" w:type="dxa"/>
          </w:tcPr>
          <w:p w14:paraId="27967F19" w14:textId="77777777" w:rsidR="00163877" w:rsidRDefault="006C7791">
            <w:pPr>
              <w:spacing w:before="120" w:after="120"/>
            </w:pPr>
            <w:r>
              <w:t>R4-2212674 </w:t>
            </w:r>
          </w:p>
        </w:tc>
        <w:tc>
          <w:tcPr>
            <w:tcW w:w="1168" w:type="dxa"/>
          </w:tcPr>
          <w:p w14:paraId="5396B9F9" w14:textId="77777777" w:rsidR="00163877" w:rsidRDefault="006C7791">
            <w:pPr>
              <w:spacing w:after="0"/>
              <w:rPr>
                <w:rFonts w:ascii="Segoe UI" w:eastAsia="Times New Roman" w:hAnsi="Segoe UI" w:cs="Segoe UI"/>
                <w:sz w:val="18"/>
                <w:szCs w:val="18"/>
              </w:rPr>
            </w:pPr>
            <w:r>
              <w:rPr>
                <w:rFonts w:ascii="Arial" w:eastAsia="Times New Roman" w:hAnsi="Arial" w:cs="Arial"/>
                <w:sz w:val="16"/>
                <w:szCs w:val="16"/>
                <w:lang w:val="en-GB"/>
              </w:rPr>
              <w:t>Nokia, Nokia Shanghai Bell</w:t>
            </w:r>
            <w:r>
              <w:rPr>
                <w:rFonts w:ascii="Arial" w:eastAsia="Times New Roman" w:hAnsi="Arial" w:cs="Arial"/>
                <w:sz w:val="16"/>
                <w:szCs w:val="16"/>
              </w:rPr>
              <w:t> </w:t>
            </w:r>
          </w:p>
        </w:tc>
        <w:tc>
          <w:tcPr>
            <w:tcW w:w="8380" w:type="dxa"/>
          </w:tcPr>
          <w:p w14:paraId="586961C4" w14:textId="77777777" w:rsidR="00163877" w:rsidRDefault="006C7791">
            <w:pPr>
              <w:spacing w:after="0"/>
              <w:rPr>
                <w:rFonts w:ascii="Segoe UI" w:eastAsia="Times New Roman" w:hAnsi="Segoe UI" w:cs="Segoe UI"/>
                <w:sz w:val="18"/>
                <w:szCs w:val="18"/>
              </w:rPr>
            </w:pPr>
            <w:r>
              <w:rPr>
                <w:rFonts w:eastAsia="Times New Roman"/>
              </w:rPr>
              <w:t> </w:t>
            </w:r>
          </w:p>
          <w:p w14:paraId="5DD89403" w14:textId="77777777" w:rsidR="00163877" w:rsidRDefault="006C7791">
            <w:pPr>
              <w:spacing w:after="0"/>
              <w:rPr>
                <w:rFonts w:ascii="Segoe UI" w:eastAsia="Times New Roman" w:hAnsi="Segoe UI" w:cs="Segoe UI"/>
                <w:sz w:val="18"/>
                <w:szCs w:val="18"/>
              </w:rPr>
            </w:pPr>
            <w:r>
              <w:rPr>
                <w:rFonts w:ascii="Calibri" w:eastAsia="Times New Roman" w:hAnsi="Calibri" w:cs="Calibri"/>
                <w:b/>
                <w:bCs/>
                <w:lang w:val="en-GB"/>
              </w:rPr>
              <w:t xml:space="preserve">Proposal 2: RAN4 to define demodulation requirements for FR2-2 including opportunity for </w:t>
            </w:r>
            <w:proofErr w:type="spellStart"/>
            <w:r>
              <w:rPr>
                <w:rFonts w:ascii="Calibri" w:eastAsia="Times New Roman" w:hAnsi="Calibri" w:cs="Calibri"/>
                <w:b/>
                <w:bCs/>
                <w:lang w:val="en-GB"/>
              </w:rPr>
              <w:t>AWGN_offset</w:t>
            </w:r>
            <w:proofErr w:type="spellEnd"/>
            <w:r>
              <w:rPr>
                <w:rFonts w:ascii="Calibri" w:eastAsia="Times New Roman" w:hAnsi="Calibri" w:cs="Calibri"/>
                <w:b/>
                <w:bCs/>
                <w:lang w:val="en-GB"/>
              </w:rPr>
              <w:t xml:space="preserve"> reduction as specified for FR2-1. </w:t>
            </w:r>
            <w:r>
              <w:rPr>
                <w:rFonts w:ascii="Calibri" w:eastAsia="Times New Roman" w:hAnsi="Calibri" w:cs="Calibri"/>
              </w:rPr>
              <w:t> </w:t>
            </w:r>
          </w:p>
          <w:p w14:paraId="58B321F0" w14:textId="77777777" w:rsidR="00163877" w:rsidRDefault="006C7791">
            <w:pPr>
              <w:spacing w:after="0"/>
              <w:rPr>
                <w:rFonts w:ascii="Segoe UI" w:eastAsia="Times New Roman" w:hAnsi="Segoe UI" w:cs="Segoe UI"/>
                <w:sz w:val="18"/>
                <w:szCs w:val="18"/>
              </w:rPr>
            </w:pPr>
            <w:r>
              <w:rPr>
                <w:rFonts w:ascii="Calibri" w:eastAsia="Times New Roman" w:hAnsi="Calibri" w:cs="Calibri"/>
              </w:rPr>
              <w:t> </w:t>
            </w:r>
            <w:r>
              <w:rPr>
                <w:rFonts w:ascii="Arial" w:eastAsia="Times New Roman" w:hAnsi="Arial" w:cs="Arial"/>
                <w:sz w:val="16"/>
                <w:szCs w:val="16"/>
              </w:rPr>
              <w:t> </w:t>
            </w:r>
          </w:p>
          <w:p w14:paraId="6B29CEC6" w14:textId="77777777" w:rsidR="00163877" w:rsidRDefault="006C7791">
            <w:pPr>
              <w:spacing w:after="0"/>
              <w:rPr>
                <w:rFonts w:ascii="Segoe UI" w:eastAsia="Times New Roman" w:hAnsi="Segoe UI" w:cs="Segoe UI"/>
                <w:sz w:val="18"/>
                <w:szCs w:val="18"/>
              </w:rPr>
            </w:pPr>
            <w:r>
              <w:rPr>
                <w:rFonts w:ascii="Arial" w:eastAsia="Times New Roman" w:hAnsi="Arial" w:cs="Arial"/>
                <w:sz w:val="16"/>
                <w:szCs w:val="16"/>
              </w:rPr>
              <w:t> </w:t>
            </w:r>
          </w:p>
        </w:tc>
      </w:tr>
    </w:tbl>
    <w:p w14:paraId="7FBB9E46" w14:textId="77777777" w:rsidR="00163877" w:rsidRDefault="00163877"/>
    <w:p w14:paraId="5BB3DBC3" w14:textId="77777777" w:rsidR="00163877" w:rsidRDefault="006C7791">
      <w:pPr>
        <w:pStyle w:val="Heading2"/>
        <w:rPr>
          <w:lang w:val="en-US"/>
        </w:rPr>
      </w:pPr>
      <w:r>
        <w:rPr>
          <w:lang w:val="en-US"/>
        </w:rPr>
        <w:lastRenderedPageBreak/>
        <w:t>Open issues summary</w:t>
      </w:r>
    </w:p>
    <w:p w14:paraId="1E02BD41" w14:textId="77777777" w:rsidR="00163877" w:rsidRDefault="006C7791">
      <w:pPr>
        <w:pStyle w:val="Heading3"/>
        <w:rPr>
          <w:sz w:val="24"/>
          <w:szCs w:val="16"/>
          <w:lang w:val="en-US"/>
        </w:rPr>
      </w:pPr>
      <w:r>
        <w:rPr>
          <w:sz w:val="24"/>
          <w:szCs w:val="16"/>
          <w:lang w:val="en-US"/>
        </w:rPr>
        <w:t>Sub-topic 3-1: AWGN offset</w:t>
      </w:r>
    </w:p>
    <w:p w14:paraId="6A23324A" w14:textId="77777777" w:rsidR="00163877" w:rsidRDefault="006C7791">
      <w:pPr>
        <w:rPr>
          <w:i/>
          <w:color w:val="0070C0"/>
          <w:lang w:eastAsia="zh-CN"/>
        </w:rPr>
      </w:pPr>
      <w:r>
        <w:rPr>
          <w:i/>
          <w:color w:val="0070C0"/>
          <w:lang w:eastAsia="zh-CN"/>
        </w:rPr>
        <w:t>Open issues and candidate options before e-meeting:</w:t>
      </w:r>
    </w:p>
    <w:p w14:paraId="634D2C41" w14:textId="77777777" w:rsidR="00163877" w:rsidRDefault="006C7791">
      <w:pPr>
        <w:pStyle w:val="Heading4"/>
      </w:pPr>
      <w:r>
        <w:t>Issue 3-1: AWGN offset</w:t>
      </w:r>
    </w:p>
    <w:p w14:paraId="22A79E9E" w14:textId="77777777" w:rsidR="00163877" w:rsidRDefault="006C7791">
      <w:pPr>
        <w:spacing w:after="120"/>
        <w:rPr>
          <w:szCs w:val="24"/>
          <w:lang w:eastAsia="zh-CN"/>
        </w:rPr>
      </w:pPr>
      <w:r>
        <w:rPr>
          <w:szCs w:val="24"/>
          <w:lang w:eastAsia="zh-CN"/>
        </w:rPr>
        <w:t>New proposals in this meeting are provided below</w:t>
      </w:r>
    </w:p>
    <w:p w14:paraId="137CE78C"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9CB98A9"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RAN4 to define demodulation requirements for FR2-2 including opportunity for </w:t>
      </w:r>
      <w:proofErr w:type="spellStart"/>
      <w:r>
        <w:rPr>
          <w:rFonts w:eastAsia="SimSun"/>
          <w:szCs w:val="24"/>
          <w:lang w:eastAsia="zh-CN"/>
        </w:rPr>
        <w:t>AWGN_offset</w:t>
      </w:r>
      <w:proofErr w:type="spellEnd"/>
      <w:r>
        <w:rPr>
          <w:rFonts w:eastAsia="SimSun"/>
          <w:szCs w:val="24"/>
          <w:lang w:eastAsia="zh-CN"/>
        </w:rPr>
        <w:t xml:space="preserve"> reduction as specified for FR2-1</w:t>
      </w:r>
    </w:p>
    <w:p w14:paraId="52AC6B14" w14:textId="77777777" w:rsidR="00163877" w:rsidRDefault="006C7791">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For </w:t>
      </w:r>
      <w:proofErr w:type="spellStart"/>
      <w:r>
        <w:rPr>
          <w:rFonts w:eastAsia="SimSun"/>
          <w:szCs w:val="24"/>
          <w:lang w:eastAsia="zh-CN"/>
        </w:rPr>
        <w:t>demod</w:t>
      </w:r>
      <w:proofErr w:type="spellEnd"/>
      <w:r>
        <w:rPr>
          <w:rFonts w:eastAsia="SimSun"/>
          <w:szCs w:val="24"/>
          <w:lang w:eastAsia="zh-CN"/>
        </w:rPr>
        <w:t xml:space="preserve"> setup, consider using 15dB margin for lowering AWGN level. This reduces risk of not finding appropriate amplifier.</w:t>
      </w:r>
    </w:p>
    <w:p w14:paraId="3B94B662" w14:textId="77777777" w:rsidR="00163877" w:rsidRDefault="006C7791">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259874" w14:textId="77777777" w:rsidR="00163877" w:rsidRDefault="006C7791">
      <w:pPr>
        <w:pStyle w:val="ListParagraph"/>
        <w:numPr>
          <w:ilvl w:val="1"/>
          <w:numId w:val="5"/>
        </w:numPr>
        <w:overflowPunct/>
        <w:autoSpaceDE/>
        <w:autoSpaceDN/>
        <w:adjustRightInd/>
        <w:spacing w:after="120"/>
        <w:ind w:left="1440" w:firstLineChars="0"/>
        <w:textAlignment w:val="auto"/>
        <w:rPr>
          <w:szCs w:val="24"/>
          <w:lang w:eastAsia="zh-CN"/>
        </w:rPr>
      </w:pPr>
      <w:r>
        <w:rPr>
          <w:rFonts w:eastAsia="SimSun"/>
          <w:szCs w:val="24"/>
          <w:lang w:eastAsia="zh-CN"/>
        </w:rPr>
        <w:t>TBA</w:t>
      </w:r>
    </w:p>
    <w:p w14:paraId="64568596" w14:textId="77777777" w:rsidR="00163877" w:rsidRDefault="006C7791">
      <w:pPr>
        <w:spacing w:after="120"/>
      </w:pPr>
      <w:proofErr w:type="gramStart"/>
      <w:r>
        <w:t>Companies</w:t>
      </w:r>
      <w:proofErr w:type="gramEnd"/>
      <w:r>
        <w:t xml:space="preserve"> views’ collection for 1st round:</w:t>
      </w:r>
    </w:p>
    <w:tbl>
      <w:tblPr>
        <w:tblStyle w:val="TableGrid"/>
        <w:tblW w:w="0" w:type="auto"/>
        <w:tblLook w:val="04A0" w:firstRow="1" w:lastRow="0" w:firstColumn="1" w:lastColumn="0" w:noHBand="0" w:noVBand="1"/>
      </w:tblPr>
      <w:tblGrid>
        <w:gridCol w:w="1236"/>
        <w:gridCol w:w="8395"/>
      </w:tblGrid>
      <w:tr w:rsidR="00163877" w14:paraId="39683727" w14:textId="77777777">
        <w:tc>
          <w:tcPr>
            <w:tcW w:w="1236" w:type="dxa"/>
          </w:tcPr>
          <w:p w14:paraId="664FB776" w14:textId="77777777" w:rsidR="00163877" w:rsidRDefault="006C7791">
            <w:pPr>
              <w:spacing w:after="120"/>
              <w:rPr>
                <w:rFonts w:eastAsiaTheme="minorEastAsia"/>
                <w:b/>
                <w:bCs/>
                <w:lang w:eastAsia="zh-CN"/>
              </w:rPr>
            </w:pPr>
            <w:r>
              <w:rPr>
                <w:rFonts w:eastAsiaTheme="minorEastAsia"/>
                <w:b/>
                <w:bCs/>
                <w:lang w:eastAsia="zh-CN"/>
              </w:rPr>
              <w:t>Company</w:t>
            </w:r>
          </w:p>
        </w:tc>
        <w:tc>
          <w:tcPr>
            <w:tcW w:w="8395" w:type="dxa"/>
          </w:tcPr>
          <w:p w14:paraId="1B3E2042" w14:textId="77777777" w:rsidR="00163877" w:rsidRDefault="006C7791">
            <w:pPr>
              <w:spacing w:after="120"/>
              <w:rPr>
                <w:rFonts w:eastAsiaTheme="minorEastAsia"/>
                <w:b/>
                <w:bCs/>
                <w:lang w:eastAsia="zh-CN"/>
              </w:rPr>
            </w:pPr>
            <w:r>
              <w:rPr>
                <w:rFonts w:eastAsiaTheme="minorEastAsia"/>
                <w:b/>
                <w:bCs/>
                <w:lang w:eastAsia="zh-CN"/>
              </w:rPr>
              <w:t>Comments</w:t>
            </w:r>
          </w:p>
        </w:tc>
      </w:tr>
      <w:tr w:rsidR="00163877" w14:paraId="77F3B020" w14:textId="77777777">
        <w:tc>
          <w:tcPr>
            <w:tcW w:w="1236" w:type="dxa"/>
          </w:tcPr>
          <w:p w14:paraId="6E18AF54" w14:textId="3EA40444" w:rsidR="00163877" w:rsidRDefault="006C7791">
            <w:pPr>
              <w:spacing w:after="120"/>
              <w:rPr>
                <w:rFonts w:eastAsiaTheme="minorEastAsia"/>
                <w:lang w:eastAsia="zh-CN"/>
              </w:rPr>
            </w:pPr>
            <w:r>
              <w:rPr>
                <w:rFonts w:eastAsiaTheme="minorEastAsia"/>
                <w:lang w:eastAsia="zh-CN"/>
              </w:rPr>
              <w:t>Qualcomm</w:t>
            </w:r>
          </w:p>
        </w:tc>
        <w:tc>
          <w:tcPr>
            <w:tcW w:w="8395" w:type="dxa"/>
          </w:tcPr>
          <w:p w14:paraId="440B1364" w14:textId="77777777" w:rsidR="00163877" w:rsidRDefault="006C7791">
            <w:pPr>
              <w:spacing w:after="120"/>
              <w:rPr>
                <w:rFonts w:eastAsiaTheme="minorEastAsia"/>
                <w:lang w:eastAsia="zh-CN"/>
              </w:rPr>
            </w:pPr>
            <w:r>
              <w:rPr>
                <w:rFonts w:eastAsiaTheme="minorEastAsia"/>
                <w:lang w:eastAsia="zh-CN"/>
              </w:rPr>
              <w:t>Ok with proposal 1. For proposal 2, it is not clear on what basis was the 15 dB AWGN level margin was selected. The papers says that it is selected to make test system to meet requirement, is this the 20 dB SNR or something else? It is not clear form Table 1 in R4-2213927.</w:t>
            </w:r>
          </w:p>
        </w:tc>
      </w:tr>
      <w:tr w:rsidR="00163877" w14:paraId="4A4C0229" w14:textId="77777777">
        <w:tc>
          <w:tcPr>
            <w:tcW w:w="1236" w:type="dxa"/>
          </w:tcPr>
          <w:p w14:paraId="5AB8C2CB" w14:textId="35447C12" w:rsidR="00163877" w:rsidRDefault="006C7791">
            <w:pPr>
              <w:spacing w:after="120"/>
              <w:rPr>
                <w:rFonts w:eastAsiaTheme="minorEastAsia"/>
                <w:lang w:eastAsia="zh-CN"/>
              </w:rPr>
            </w:pPr>
            <w:r>
              <w:rPr>
                <w:rFonts w:eastAsiaTheme="minorEastAsia"/>
                <w:lang w:eastAsia="zh-CN"/>
              </w:rPr>
              <w:t>Ericsson</w:t>
            </w:r>
          </w:p>
        </w:tc>
        <w:tc>
          <w:tcPr>
            <w:tcW w:w="8395" w:type="dxa"/>
          </w:tcPr>
          <w:p w14:paraId="7D15D9A8" w14:textId="77777777" w:rsidR="00163877" w:rsidRDefault="006C7791">
            <w:pPr>
              <w:spacing w:after="120"/>
              <w:rPr>
                <w:rFonts w:eastAsiaTheme="minorEastAsia"/>
                <w:lang w:eastAsia="zh-CN"/>
              </w:rPr>
            </w:pPr>
            <w:r>
              <w:rPr>
                <w:rFonts w:eastAsiaTheme="minorEastAsia"/>
                <w:lang w:eastAsia="zh-CN"/>
              </w:rPr>
              <w:t>We have a slight preference towards proposal 2. This would give needed margins with respect to selection of power amplifier.</w:t>
            </w:r>
          </w:p>
        </w:tc>
      </w:tr>
      <w:tr w:rsidR="00163877" w14:paraId="62C00EB8" w14:textId="77777777">
        <w:tc>
          <w:tcPr>
            <w:tcW w:w="1236" w:type="dxa"/>
          </w:tcPr>
          <w:p w14:paraId="60FBA9BF" w14:textId="1F589070" w:rsidR="00163877" w:rsidRDefault="006C7791">
            <w:pPr>
              <w:spacing w:after="120"/>
              <w:rPr>
                <w:rFonts w:eastAsiaTheme="minorEastAsia"/>
                <w:lang w:eastAsia="zh-CN"/>
              </w:rPr>
            </w:pPr>
            <w:r>
              <w:rPr>
                <w:rFonts w:eastAsiaTheme="minorEastAsia"/>
                <w:lang w:eastAsia="zh-CN"/>
              </w:rPr>
              <w:t>Nokia</w:t>
            </w:r>
          </w:p>
        </w:tc>
        <w:tc>
          <w:tcPr>
            <w:tcW w:w="8395" w:type="dxa"/>
          </w:tcPr>
          <w:p w14:paraId="31ABEFD6" w14:textId="77777777" w:rsidR="00163877" w:rsidRDefault="006C7791">
            <w:pPr>
              <w:spacing w:after="120"/>
              <w:rPr>
                <w:rFonts w:eastAsiaTheme="minorEastAsia"/>
                <w:lang w:eastAsia="zh-CN"/>
              </w:rPr>
            </w:pPr>
            <w:r>
              <w:rPr>
                <w:rFonts w:eastAsiaTheme="minorEastAsia"/>
                <w:lang w:eastAsia="zh-CN"/>
              </w:rPr>
              <w:t>Propose proposal 1.</w:t>
            </w:r>
          </w:p>
          <w:p w14:paraId="2C1CAA5A" w14:textId="77777777" w:rsidR="00163877" w:rsidRDefault="006C7791">
            <w:pPr>
              <w:spacing w:after="120"/>
              <w:rPr>
                <w:rFonts w:eastAsiaTheme="minorEastAsia"/>
                <w:lang w:eastAsia="zh-CN"/>
              </w:rPr>
            </w:pPr>
            <w:r>
              <w:rPr>
                <w:rFonts w:eastAsiaTheme="minorEastAsia"/>
                <w:lang w:eastAsia="zh-CN"/>
              </w:rPr>
              <w:t>Ok with proposal 2.</w:t>
            </w:r>
            <w:r>
              <w:t xml:space="preserve"> </w:t>
            </w:r>
            <w:r>
              <w:rPr>
                <w:rFonts w:eastAsiaTheme="minorEastAsia"/>
                <w:lang w:eastAsia="zh-CN"/>
              </w:rPr>
              <w:t>Using lower AWGN-offset shall be allowed as already done in FR2-1.</w:t>
            </w:r>
          </w:p>
        </w:tc>
      </w:tr>
      <w:tr w:rsidR="008F7174" w14:paraId="07200E1F" w14:textId="77777777">
        <w:tc>
          <w:tcPr>
            <w:tcW w:w="1236" w:type="dxa"/>
          </w:tcPr>
          <w:p w14:paraId="496732F8" w14:textId="118BA5EB" w:rsidR="008F7174" w:rsidRDefault="008F7174">
            <w:pPr>
              <w:spacing w:after="120"/>
              <w:rPr>
                <w:rFonts w:eastAsiaTheme="minorEastAsia"/>
                <w:lang w:eastAsia="zh-CN"/>
              </w:rPr>
            </w:pPr>
            <w:r>
              <w:rPr>
                <w:rFonts w:eastAsiaTheme="minorEastAsia"/>
                <w:lang w:eastAsia="zh-CN"/>
              </w:rPr>
              <w:t>Keysight</w:t>
            </w:r>
          </w:p>
        </w:tc>
        <w:tc>
          <w:tcPr>
            <w:tcW w:w="8395" w:type="dxa"/>
          </w:tcPr>
          <w:p w14:paraId="4AF9DFE8" w14:textId="42E49229" w:rsidR="008F7174" w:rsidRDefault="008F7174" w:rsidP="008F7174">
            <w:pPr>
              <w:spacing w:after="120"/>
              <w:rPr>
                <w:rFonts w:eastAsiaTheme="minorEastAsia"/>
                <w:lang w:eastAsia="zh-CN"/>
              </w:rPr>
            </w:pPr>
            <w:r>
              <w:rPr>
                <w:rFonts w:eastAsiaTheme="minorEastAsia"/>
                <w:lang w:eastAsia="zh-CN"/>
              </w:rPr>
              <w:t xml:space="preserve">For answering Qualcomm question and adding some more on proposal 2 (which is from us), reason of 15dB is </w:t>
            </w:r>
            <w:proofErr w:type="gramStart"/>
            <w:r>
              <w:rPr>
                <w:rFonts w:eastAsiaTheme="minorEastAsia"/>
                <w:lang w:eastAsia="zh-CN"/>
              </w:rPr>
              <w:t>actually the</w:t>
            </w:r>
            <w:proofErr w:type="gramEnd"/>
            <w:r>
              <w:rPr>
                <w:rFonts w:eastAsiaTheme="minorEastAsia"/>
                <w:lang w:eastAsia="zh-CN"/>
              </w:rPr>
              <w:t xml:space="preserve"> same reasoning as Proposal 1, which has been agreed for FR2-1 to possibly lower AWGN level up to 15dB.  </w:t>
            </w:r>
          </w:p>
          <w:p w14:paraId="171B2325" w14:textId="6F0FB127" w:rsidR="008F7174" w:rsidRDefault="008F7174" w:rsidP="008F7174">
            <w:pPr>
              <w:spacing w:after="120"/>
              <w:rPr>
                <w:rFonts w:eastAsiaTheme="minorEastAsia"/>
                <w:lang w:eastAsia="zh-CN"/>
              </w:rPr>
            </w:pPr>
            <w:r>
              <w:rPr>
                <w:rFonts w:eastAsiaTheme="minorEastAsia"/>
                <w:lang w:eastAsia="zh-CN"/>
              </w:rPr>
              <w:t xml:space="preserve">I believe both proposals are </w:t>
            </w:r>
            <w:proofErr w:type="gramStart"/>
            <w:r>
              <w:rPr>
                <w:rFonts w:eastAsiaTheme="minorEastAsia"/>
                <w:lang w:eastAsia="zh-CN"/>
              </w:rPr>
              <w:t>actually the</w:t>
            </w:r>
            <w:proofErr w:type="gramEnd"/>
            <w:r>
              <w:rPr>
                <w:rFonts w:eastAsiaTheme="minorEastAsia"/>
                <w:lang w:eastAsia="zh-CN"/>
              </w:rPr>
              <w:t xml:space="preserve"> same, so OK with both Proposal 1 and 2.</w:t>
            </w:r>
          </w:p>
        </w:tc>
      </w:tr>
      <w:tr w:rsidR="002708FA" w14:paraId="47C7BB08" w14:textId="77777777">
        <w:tc>
          <w:tcPr>
            <w:tcW w:w="1236" w:type="dxa"/>
          </w:tcPr>
          <w:p w14:paraId="4CD4A99D" w14:textId="194D4C84" w:rsidR="002708FA" w:rsidRDefault="002708FA">
            <w:pPr>
              <w:spacing w:after="120"/>
              <w:rPr>
                <w:rFonts w:eastAsiaTheme="minorEastAsia"/>
                <w:lang w:eastAsia="zh-CN"/>
              </w:rPr>
            </w:pPr>
            <w:r>
              <w:rPr>
                <w:rFonts w:eastAsiaTheme="minorEastAsia"/>
                <w:lang w:eastAsia="zh-CN"/>
              </w:rPr>
              <w:t>Moderator</w:t>
            </w:r>
          </w:p>
        </w:tc>
        <w:tc>
          <w:tcPr>
            <w:tcW w:w="8395" w:type="dxa"/>
          </w:tcPr>
          <w:p w14:paraId="5C3A4815" w14:textId="77777777" w:rsidR="002708FA" w:rsidRDefault="002708FA" w:rsidP="008F7174">
            <w:pPr>
              <w:spacing w:after="120"/>
              <w:rPr>
                <w:rFonts w:eastAsiaTheme="minorEastAsia"/>
                <w:lang w:eastAsia="zh-CN"/>
              </w:rPr>
            </w:pPr>
            <w:r>
              <w:rPr>
                <w:rFonts w:eastAsiaTheme="minorEastAsia"/>
                <w:lang w:eastAsia="zh-CN"/>
              </w:rPr>
              <w:t>GTW agreement on Aug 17:</w:t>
            </w:r>
          </w:p>
          <w:p w14:paraId="264E6EA5" w14:textId="028209DC" w:rsidR="002708FA" w:rsidRPr="002708FA" w:rsidRDefault="002708FA" w:rsidP="002708FA">
            <w:pPr>
              <w:spacing w:after="120"/>
              <w:rPr>
                <w:rFonts w:eastAsiaTheme="minorEastAsia"/>
                <w:lang w:eastAsia="zh-CN"/>
              </w:rPr>
            </w:pPr>
            <w:r w:rsidRPr="002708FA">
              <w:rPr>
                <w:rFonts w:eastAsiaTheme="minorEastAsia"/>
                <w:lang w:eastAsia="zh-CN"/>
              </w:rPr>
              <w:t xml:space="preserve">RAN4 to define demodulation requirements for FR2-2 including opportunity for </w:t>
            </w:r>
            <w:proofErr w:type="spellStart"/>
            <w:r w:rsidRPr="002708FA">
              <w:rPr>
                <w:rFonts w:eastAsiaTheme="minorEastAsia"/>
                <w:lang w:eastAsia="zh-CN"/>
              </w:rPr>
              <w:t>AWGN_offset</w:t>
            </w:r>
            <w:proofErr w:type="spellEnd"/>
            <w:r w:rsidRPr="002708FA">
              <w:rPr>
                <w:rFonts w:eastAsiaTheme="minorEastAsia"/>
                <w:lang w:eastAsia="zh-CN"/>
              </w:rPr>
              <w:t xml:space="preserve"> reduction as specified for FR2-1</w:t>
            </w:r>
          </w:p>
          <w:p w14:paraId="29F77A6C" w14:textId="74C4AF35" w:rsidR="002708FA" w:rsidRPr="002708FA" w:rsidRDefault="002708FA" w:rsidP="002708FA">
            <w:pPr>
              <w:spacing w:after="120"/>
              <w:rPr>
                <w:rFonts w:eastAsiaTheme="minorEastAsia"/>
                <w:lang w:eastAsia="zh-CN"/>
              </w:rPr>
            </w:pPr>
            <w:r>
              <w:rPr>
                <w:rFonts w:eastAsiaTheme="minorEastAsia"/>
                <w:lang w:eastAsia="zh-CN"/>
              </w:rPr>
              <w:t xml:space="preserve">- </w:t>
            </w:r>
            <w:proofErr w:type="spellStart"/>
            <w:r w:rsidRPr="002708FA">
              <w:rPr>
                <w:rFonts w:eastAsiaTheme="minorEastAsia"/>
                <w:lang w:eastAsia="zh-CN"/>
              </w:rPr>
              <w:t>AWGN_offset</w:t>
            </w:r>
            <w:proofErr w:type="spellEnd"/>
            <w:r w:rsidRPr="002708FA">
              <w:rPr>
                <w:rFonts w:eastAsiaTheme="minorEastAsia"/>
                <w:lang w:eastAsia="zh-CN"/>
              </w:rPr>
              <w:t xml:space="preserve"> = [0-15] dB</w:t>
            </w:r>
          </w:p>
          <w:p w14:paraId="157BC1D5" w14:textId="6F0D4AAB" w:rsidR="002708FA" w:rsidRDefault="002708FA" w:rsidP="002708FA">
            <w:pPr>
              <w:spacing w:after="120"/>
              <w:rPr>
                <w:rFonts w:eastAsiaTheme="minorEastAsia"/>
                <w:lang w:eastAsia="zh-CN"/>
              </w:rPr>
            </w:pPr>
            <w:r w:rsidRPr="002708FA">
              <w:rPr>
                <w:rFonts w:eastAsiaTheme="minorEastAsia"/>
                <w:lang w:eastAsia="zh-CN"/>
              </w:rPr>
              <w:t>Demodulation requirements can be proceeded based on the agreements from RF session.</w:t>
            </w:r>
          </w:p>
        </w:tc>
      </w:tr>
    </w:tbl>
    <w:p w14:paraId="7D018261" w14:textId="77777777" w:rsidR="00163877" w:rsidRDefault="00163877">
      <w:pPr>
        <w:rPr>
          <w:color w:val="0070C0"/>
          <w:lang w:eastAsia="zh-CN"/>
        </w:rPr>
      </w:pPr>
    </w:p>
    <w:p w14:paraId="3DF3C5C4" w14:textId="77777777" w:rsidR="00163877" w:rsidRDefault="006C7791">
      <w:pPr>
        <w:pStyle w:val="StyleHeading3Underrubrik2H3h3MemoHeading3nobreak0Hl33"/>
      </w:pPr>
      <w:r>
        <w:t>CRs/TPs comments collection</w:t>
      </w:r>
    </w:p>
    <w:p w14:paraId="4BF6B3DD" w14:textId="77777777" w:rsidR="00163877" w:rsidRDefault="006C7791">
      <w:pPr>
        <w:rPr>
          <w:lang w:eastAsia="zh-CN"/>
        </w:rPr>
      </w:pPr>
      <w:r>
        <w:rPr>
          <w:lang w:eastAsia="zh-CN"/>
        </w:rPr>
        <w:t>No TP or CR submitted.</w:t>
      </w:r>
    </w:p>
    <w:p w14:paraId="525EFFF3" w14:textId="77777777" w:rsidR="00163877" w:rsidRDefault="006C7791">
      <w:pPr>
        <w:pStyle w:val="Heading2"/>
        <w:rPr>
          <w:lang w:val="en-US"/>
        </w:rPr>
      </w:pPr>
      <w:r>
        <w:rPr>
          <w:lang w:val="en-US"/>
        </w:rPr>
        <w:t xml:space="preserve">Summary for 1st round </w:t>
      </w:r>
    </w:p>
    <w:p w14:paraId="218DDEE0" w14:textId="77777777" w:rsidR="00163877" w:rsidRDefault="006C7791">
      <w:pPr>
        <w:pStyle w:val="StyleHeading3Underrubrik2H3h3MemoHeading3nobreak0Hl33"/>
      </w:pPr>
      <w:r>
        <w:t xml:space="preserve">Open issues </w:t>
      </w:r>
    </w:p>
    <w:p w14:paraId="5AAC09CB" w14:textId="77777777" w:rsidR="00163877" w:rsidRDefault="006C779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p w14:paraId="1500A975" w14:textId="77777777" w:rsidR="00163877" w:rsidRDefault="00163877">
      <w:pPr>
        <w:rPr>
          <w:i/>
          <w:color w:val="0070C0"/>
          <w:lang w:eastAsia="zh-CN"/>
        </w:rPr>
      </w:pPr>
    </w:p>
    <w:tbl>
      <w:tblPr>
        <w:tblStyle w:val="TableGrid"/>
        <w:tblW w:w="0" w:type="auto"/>
        <w:tblLook w:val="04A0" w:firstRow="1" w:lastRow="0" w:firstColumn="1" w:lastColumn="0" w:noHBand="0" w:noVBand="1"/>
      </w:tblPr>
      <w:tblGrid>
        <w:gridCol w:w="1316"/>
        <w:gridCol w:w="8315"/>
      </w:tblGrid>
      <w:tr w:rsidR="00163877" w14:paraId="3BE83412" w14:textId="77777777">
        <w:tc>
          <w:tcPr>
            <w:tcW w:w="1224" w:type="dxa"/>
          </w:tcPr>
          <w:p w14:paraId="5571B8E1" w14:textId="77777777" w:rsidR="00163877" w:rsidRDefault="006C7791">
            <w:pPr>
              <w:rPr>
                <w:rFonts w:eastAsiaTheme="minorEastAsia"/>
                <w:b/>
                <w:bCs/>
                <w:color w:val="0070C0"/>
                <w:lang w:eastAsia="zh-CN"/>
              </w:rPr>
            </w:pPr>
            <w:r>
              <w:rPr>
                <w:rFonts w:eastAsiaTheme="minorEastAsia"/>
                <w:b/>
                <w:bCs/>
                <w:color w:val="0070C0"/>
                <w:lang w:eastAsia="zh-CN"/>
              </w:rPr>
              <w:t>Sub-topic</w:t>
            </w:r>
          </w:p>
        </w:tc>
        <w:tc>
          <w:tcPr>
            <w:tcW w:w="8407" w:type="dxa"/>
          </w:tcPr>
          <w:p w14:paraId="06CE859B" w14:textId="77777777" w:rsidR="00163877" w:rsidRDefault="006C7791">
            <w:pPr>
              <w:rPr>
                <w:rFonts w:eastAsiaTheme="minorEastAsia"/>
                <w:b/>
                <w:bCs/>
                <w:color w:val="0070C0"/>
                <w:lang w:eastAsia="zh-CN"/>
              </w:rPr>
            </w:pPr>
            <w:r>
              <w:rPr>
                <w:rFonts w:eastAsiaTheme="minorEastAsia"/>
                <w:b/>
                <w:bCs/>
                <w:color w:val="0070C0"/>
                <w:lang w:eastAsia="zh-CN"/>
              </w:rPr>
              <w:t xml:space="preserve">Status summary </w:t>
            </w:r>
          </w:p>
        </w:tc>
      </w:tr>
      <w:tr w:rsidR="00163877" w14:paraId="4C88D45E" w14:textId="77777777">
        <w:tc>
          <w:tcPr>
            <w:tcW w:w="1224" w:type="dxa"/>
          </w:tcPr>
          <w:p w14:paraId="5622692F" w14:textId="489D5C8D" w:rsidR="00163877" w:rsidRDefault="006C7791">
            <w:pPr>
              <w:rPr>
                <w:rFonts w:eastAsiaTheme="minorEastAsia"/>
                <w:color w:val="0070C0"/>
                <w:lang w:eastAsia="zh-CN"/>
              </w:rPr>
            </w:pPr>
            <w:r>
              <w:rPr>
                <w:rFonts w:eastAsiaTheme="minorEastAsia"/>
                <w:b/>
                <w:bCs/>
                <w:lang w:eastAsia="zh-CN"/>
              </w:rPr>
              <w:t xml:space="preserve">Sub-topic #3-1: </w:t>
            </w:r>
            <w:r w:rsidR="00BA482A" w:rsidRPr="00BA482A">
              <w:rPr>
                <w:rFonts w:eastAsiaTheme="minorEastAsia"/>
                <w:b/>
                <w:bCs/>
                <w:lang w:eastAsia="zh-CN"/>
              </w:rPr>
              <w:t>B</w:t>
            </w:r>
            <w:r w:rsidR="00BA482A">
              <w:rPr>
                <w:rFonts w:eastAsiaTheme="minorEastAsia"/>
                <w:b/>
                <w:bCs/>
                <w:lang w:eastAsia="zh-CN"/>
              </w:rPr>
              <w:t>S</w:t>
            </w:r>
            <w:r w:rsidR="00BA482A" w:rsidRPr="00BA482A">
              <w:rPr>
                <w:rFonts w:eastAsiaTheme="minorEastAsia"/>
                <w:b/>
                <w:bCs/>
                <w:lang w:eastAsia="zh-CN"/>
              </w:rPr>
              <w:t xml:space="preserve"> </w:t>
            </w:r>
            <w:proofErr w:type="spellStart"/>
            <w:r w:rsidR="00BA482A" w:rsidRPr="00BA482A">
              <w:rPr>
                <w:rFonts w:eastAsiaTheme="minorEastAsia"/>
                <w:b/>
                <w:bCs/>
                <w:lang w:eastAsia="zh-CN"/>
              </w:rPr>
              <w:t>demod</w:t>
            </w:r>
            <w:proofErr w:type="spellEnd"/>
            <w:r w:rsidR="00BA482A">
              <w:rPr>
                <w:rFonts w:eastAsiaTheme="minorEastAsia"/>
                <w:b/>
                <w:bCs/>
                <w:lang w:eastAsia="zh-CN"/>
              </w:rPr>
              <w:t xml:space="preserve"> OTA test methodology</w:t>
            </w:r>
          </w:p>
        </w:tc>
        <w:tc>
          <w:tcPr>
            <w:tcW w:w="8407" w:type="dxa"/>
          </w:tcPr>
          <w:p w14:paraId="012A1754" w14:textId="3434E56C" w:rsidR="00163877" w:rsidRDefault="006C7791">
            <w:pPr>
              <w:rPr>
                <w:rFonts w:eastAsiaTheme="minorEastAsia"/>
                <w:iCs/>
                <w:u w:val="single"/>
                <w:lang w:eastAsia="zh-CN"/>
              </w:rPr>
            </w:pPr>
            <w:r>
              <w:rPr>
                <w:rFonts w:eastAsiaTheme="minorEastAsia"/>
                <w:iCs/>
                <w:u w:val="single"/>
                <w:lang w:eastAsia="zh-CN"/>
              </w:rPr>
              <w:t xml:space="preserve">Issue 3-1: </w:t>
            </w:r>
            <w:r w:rsidR="00BA482A">
              <w:rPr>
                <w:rFonts w:eastAsiaTheme="minorEastAsia"/>
                <w:iCs/>
                <w:u w:val="single"/>
                <w:lang w:eastAsia="zh-CN"/>
              </w:rPr>
              <w:t>AWGN offset</w:t>
            </w:r>
          </w:p>
          <w:p w14:paraId="46CDB088" w14:textId="0D0BF5DE" w:rsidR="00163877" w:rsidRDefault="006C7791">
            <w:pPr>
              <w:rPr>
                <w:rFonts w:eastAsiaTheme="minorEastAsia"/>
                <w:i/>
                <w:color w:val="0070C0"/>
                <w:lang w:eastAsia="zh-CN"/>
              </w:rPr>
            </w:pPr>
            <w:r>
              <w:rPr>
                <w:rFonts w:eastAsiaTheme="minorEastAsia"/>
                <w:i/>
                <w:color w:val="0070C0"/>
                <w:lang w:eastAsia="zh-CN"/>
              </w:rPr>
              <w:t>Tentative agreements:</w:t>
            </w:r>
          </w:p>
          <w:p w14:paraId="2D9C327C" w14:textId="77777777" w:rsidR="00BA482A" w:rsidRDefault="00BA482A" w:rsidP="00BA482A">
            <w:pPr>
              <w:spacing w:after="120"/>
              <w:rPr>
                <w:rFonts w:eastAsiaTheme="minorEastAsia"/>
                <w:lang w:eastAsia="zh-CN"/>
              </w:rPr>
            </w:pPr>
            <w:r>
              <w:rPr>
                <w:rFonts w:eastAsiaTheme="minorEastAsia"/>
                <w:lang w:eastAsia="zh-CN"/>
              </w:rPr>
              <w:t>GTW agreement on Aug 17:</w:t>
            </w:r>
          </w:p>
          <w:p w14:paraId="5412EC58" w14:textId="7E3660D8" w:rsidR="00BA482A" w:rsidRPr="002708FA" w:rsidRDefault="00BA482A" w:rsidP="00BA482A">
            <w:pPr>
              <w:spacing w:after="120"/>
              <w:rPr>
                <w:rFonts w:eastAsiaTheme="minorEastAsia"/>
                <w:lang w:eastAsia="zh-CN"/>
              </w:rPr>
            </w:pPr>
            <w:r w:rsidRPr="002708FA">
              <w:rPr>
                <w:rFonts w:eastAsiaTheme="minorEastAsia"/>
                <w:lang w:eastAsia="zh-CN"/>
              </w:rPr>
              <w:t xml:space="preserve">RAN4 to define demodulation requirements for FR2-2 including opportunity for </w:t>
            </w:r>
            <w:proofErr w:type="spellStart"/>
            <w:r w:rsidRPr="002708FA">
              <w:rPr>
                <w:rFonts w:eastAsiaTheme="minorEastAsia"/>
                <w:lang w:eastAsia="zh-CN"/>
              </w:rPr>
              <w:t>AWGN_offset</w:t>
            </w:r>
            <w:proofErr w:type="spellEnd"/>
            <w:r w:rsidRPr="002708FA">
              <w:rPr>
                <w:rFonts w:eastAsiaTheme="minorEastAsia"/>
                <w:lang w:eastAsia="zh-CN"/>
              </w:rPr>
              <w:t xml:space="preserve"> reduction as specified for FR2-1</w:t>
            </w:r>
          </w:p>
          <w:p w14:paraId="7501DB02" w14:textId="77777777" w:rsidR="00BA482A" w:rsidRPr="002708FA" w:rsidRDefault="00BA482A" w:rsidP="00BA482A">
            <w:pPr>
              <w:spacing w:after="120"/>
              <w:rPr>
                <w:rFonts w:eastAsiaTheme="minorEastAsia"/>
                <w:lang w:eastAsia="zh-CN"/>
              </w:rPr>
            </w:pPr>
            <w:r>
              <w:rPr>
                <w:rFonts w:eastAsiaTheme="minorEastAsia"/>
                <w:lang w:eastAsia="zh-CN"/>
              </w:rPr>
              <w:t xml:space="preserve">- </w:t>
            </w:r>
            <w:proofErr w:type="spellStart"/>
            <w:r w:rsidRPr="002708FA">
              <w:rPr>
                <w:rFonts w:eastAsiaTheme="minorEastAsia"/>
                <w:lang w:eastAsia="zh-CN"/>
              </w:rPr>
              <w:t>AWGN_offset</w:t>
            </w:r>
            <w:proofErr w:type="spellEnd"/>
            <w:r w:rsidRPr="002708FA">
              <w:rPr>
                <w:rFonts w:eastAsiaTheme="minorEastAsia"/>
                <w:lang w:eastAsia="zh-CN"/>
              </w:rPr>
              <w:t xml:space="preserve"> = [0-15] dB</w:t>
            </w:r>
          </w:p>
          <w:p w14:paraId="5BFA2207" w14:textId="633BE345" w:rsidR="00163877" w:rsidRDefault="00BA482A" w:rsidP="00BA482A">
            <w:pPr>
              <w:rPr>
                <w:rFonts w:eastAsiaTheme="minorEastAsia"/>
                <w:iCs/>
                <w:lang w:eastAsia="zh-CN"/>
              </w:rPr>
            </w:pPr>
            <w:r w:rsidRPr="002708FA">
              <w:rPr>
                <w:rFonts w:eastAsiaTheme="minorEastAsia"/>
                <w:lang w:eastAsia="zh-CN"/>
              </w:rPr>
              <w:t>Demodulation requirements can be proceeded based on the agreements from RF session.</w:t>
            </w:r>
          </w:p>
          <w:p w14:paraId="4411F000" w14:textId="77777777" w:rsidR="00163877" w:rsidRDefault="006C779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F310C29" w14:textId="567D1B01" w:rsidR="00163877" w:rsidRDefault="00BA482A" w:rsidP="00BA482A">
            <w:pPr>
              <w:rPr>
                <w:rFonts w:eastAsiaTheme="minorEastAsia"/>
                <w:iCs/>
                <w:lang w:eastAsia="zh-CN"/>
              </w:rPr>
            </w:pPr>
            <w:r>
              <w:rPr>
                <w:rFonts w:eastAsiaTheme="minorEastAsia"/>
                <w:iCs/>
                <w:lang w:eastAsia="zh-CN"/>
              </w:rPr>
              <w:t>Capture agreement in WF, discuss further if needed</w:t>
            </w:r>
          </w:p>
          <w:p w14:paraId="17AC6AC5" w14:textId="77777777" w:rsidR="00163877" w:rsidRDefault="00163877">
            <w:pPr>
              <w:ind w:left="284"/>
              <w:rPr>
                <w:rFonts w:eastAsiaTheme="minorEastAsia"/>
                <w:iCs/>
                <w:lang w:eastAsia="zh-CN"/>
              </w:rPr>
            </w:pPr>
          </w:p>
        </w:tc>
      </w:tr>
    </w:tbl>
    <w:p w14:paraId="3847FAF5" w14:textId="77777777" w:rsidR="00163877" w:rsidRDefault="00163877">
      <w:pPr>
        <w:rPr>
          <w:i/>
          <w:color w:val="0070C0"/>
          <w:lang w:eastAsia="zh-CN"/>
        </w:rPr>
      </w:pPr>
    </w:p>
    <w:p w14:paraId="3C73568E" w14:textId="77777777" w:rsidR="00163877" w:rsidRDefault="006C7791">
      <w:pPr>
        <w:pStyle w:val="StyleHeading3Underrubrik2H3h3MemoHeading3nobreak0Hl33"/>
      </w:pPr>
      <w:r>
        <w:t>CRs/TPs</w:t>
      </w:r>
    </w:p>
    <w:p w14:paraId="2FCC5F5A" w14:textId="77777777" w:rsidR="00163877" w:rsidRDefault="006C779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4E72CA66" w14:textId="77777777" w:rsidR="00163877" w:rsidRDefault="006C7791">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p w14:paraId="359EDA2E" w14:textId="276C7795" w:rsidR="00163877" w:rsidRPr="00BA482A" w:rsidRDefault="00BA482A">
      <w:pPr>
        <w:rPr>
          <w:lang w:eastAsia="zh-CN"/>
        </w:rPr>
      </w:pPr>
      <w:r w:rsidRPr="00BA482A">
        <w:rPr>
          <w:lang w:eastAsia="zh-CN"/>
        </w:rPr>
        <w:t>No TP/CR submitted.</w:t>
      </w:r>
    </w:p>
    <w:p w14:paraId="2A24D86D" w14:textId="77777777" w:rsidR="00163877" w:rsidRDefault="006C7791">
      <w:pPr>
        <w:pStyle w:val="Heading2"/>
        <w:rPr>
          <w:lang w:val="en-US"/>
        </w:rPr>
      </w:pPr>
      <w:r>
        <w:rPr>
          <w:lang w:val="en-US"/>
        </w:rPr>
        <w:t>Discussion on 2nd round (if applicable)</w:t>
      </w:r>
    </w:p>
    <w:p w14:paraId="628F8C89" w14:textId="77777777" w:rsidR="00163877" w:rsidRDefault="00163877">
      <w:pPr>
        <w:rPr>
          <w:lang w:eastAsia="zh-CN"/>
        </w:rPr>
      </w:pPr>
    </w:p>
    <w:p w14:paraId="380F53CA" w14:textId="77777777" w:rsidR="00163877" w:rsidRDefault="00163877"/>
    <w:p w14:paraId="3F0E3510" w14:textId="77777777" w:rsidR="00163877" w:rsidRDefault="00163877">
      <w:pPr>
        <w:rPr>
          <w:lang w:eastAsia="zh-CN"/>
        </w:rPr>
      </w:pPr>
    </w:p>
    <w:p w14:paraId="1F1687FF" w14:textId="77777777" w:rsidR="00163877" w:rsidRDefault="006C7791">
      <w:pPr>
        <w:pStyle w:val="Heading1"/>
        <w:rPr>
          <w:lang w:val="en-US" w:eastAsia="ja-JP"/>
        </w:rPr>
      </w:pPr>
      <w:r>
        <w:rPr>
          <w:lang w:val="en-US" w:eastAsia="ja-JP"/>
        </w:rPr>
        <w:t xml:space="preserve">Recommendations for </w:t>
      </w:r>
      <w:proofErr w:type="spellStart"/>
      <w:r>
        <w:rPr>
          <w:lang w:val="en-US" w:eastAsia="ja-JP"/>
        </w:rPr>
        <w:t>Tdocs</w:t>
      </w:r>
      <w:proofErr w:type="spellEnd"/>
    </w:p>
    <w:p w14:paraId="3E6C0BAB" w14:textId="77777777" w:rsidR="00163877" w:rsidRDefault="006C7791">
      <w:pPr>
        <w:pStyle w:val="Heading2"/>
        <w:rPr>
          <w:lang w:val="en-US"/>
        </w:rPr>
      </w:pPr>
      <w:r>
        <w:rPr>
          <w:lang w:val="en-US"/>
        </w:rPr>
        <w:t xml:space="preserve">1st round </w:t>
      </w:r>
    </w:p>
    <w:p w14:paraId="52086447" w14:textId="77777777" w:rsidR="00163877" w:rsidRDefault="006C7791">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63877" w14:paraId="26FC7692" w14:textId="77777777">
        <w:tc>
          <w:tcPr>
            <w:tcW w:w="696" w:type="pct"/>
          </w:tcPr>
          <w:p w14:paraId="26FBEABC" w14:textId="77777777" w:rsidR="00163877" w:rsidRDefault="006C7791">
            <w:pPr>
              <w:spacing w:after="120"/>
              <w:rPr>
                <w:rFonts w:eastAsiaTheme="minorEastAsia"/>
                <w:b/>
                <w:bCs/>
                <w:color w:val="0070C0"/>
                <w:lang w:eastAsia="zh-CN"/>
              </w:rPr>
            </w:pPr>
            <w:r>
              <w:rPr>
                <w:rFonts w:eastAsiaTheme="minorEastAsia"/>
                <w:b/>
                <w:bCs/>
                <w:color w:val="0070C0"/>
                <w:lang w:eastAsia="zh-CN"/>
              </w:rPr>
              <w:t xml:space="preserve">New </w:t>
            </w: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130" w:type="pct"/>
          </w:tcPr>
          <w:p w14:paraId="2968FA33" w14:textId="77777777" w:rsidR="00163877" w:rsidRDefault="006C7791">
            <w:pPr>
              <w:spacing w:after="120"/>
              <w:rPr>
                <w:b/>
                <w:bCs/>
                <w:color w:val="0070C0"/>
                <w:lang w:eastAsia="zh-CN"/>
              </w:rPr>
            </w:pPr>
            <w:r>
              <w:rPr>
                <w:b/>
                <w:bCs/>
                <w:color w:val="0070C0"/>
                <w:lang w:eastAsia="zh-CN"/>
              </w:rPr>
              <w:t>Title</w:t>
            </w:r>
          </w:p>
        </w:tc>
        <w:tc>
          <w:tcPr>
            <w:tcW w:w="807" w:type="pct"/>
          </w:tcPr>
          <w:p w14:paraId="3B535071" w14:textId="77777777" w:rsidR="00163877" w:rsidRDefault="006C7791">
            <w:pPr>
              <w:spacing w:after="120"/>
              <w:rPr>
                <w:b/>
                <w:bCs/>
                <w:color w:val="0070C0"/>
                <w:lang w:eastAsia="zh-CN"/>
              </w:rPr>
            </w:pPr>
            <w:r>
              <w:rPr>
                <w:b/>
                <w:bCs/>
                <w:color w:val="0070C0"/>
                <w:lang w:eastAsia="zh-CN"/>
              </w:rPr>
              <w:t>Source</w:t>
            </w:r>
          </w:p>
        </w:tc>
        <w:tc>
          <w:tcPr>
            <w:tcW w:w="1366" w:type="pct"/>
          </w:tcPr>
          <w:p w14:paraId="0641D7B2" w14:textId="77777777" w:rsidR="00163877" w:rsidRDefault="006C7791">
            <w:pPr>
              <w:spacing w:after="120"/>
              <w:rPr>
                <w:b/>
                <w:bCs/>
                <w:color w:val="0070C0"/>
                <w:lang w:eastAsia="zh-CN"/>
              </w:rPr>
            </w:pPr>
            <w:r>
              <w:rPr>
                <w:b/>
                <w:bCs/>
                <w:color w:val="0070C0"/>
                <w:lang w:eastAsia="zh-CN"/>
              </w:rPr>
              <w:t>Comments</w:t>
            </w:r>
          </w:p>
        </w:tc>
      </w:tr>
      <w:tr w:rsidR="00163877" w14:paraId="75A27409" w14:textId="77777777">
        <w:tc>
          <w:tcPr>
            <w:tcW w:w="696" w:type="pct"/>
          </w:tcPr>
          <w:p w14:paraId="3E5D8DA4" w14:textId="77777777" w:rsidR="00163877" w:rsidRDefault="00163877">
            <w:pPr>
              <w:spacing w:after="120"/>
              <w:rPr>
                <w:rFonts w:eastAsiaTheme="minorEastAsia"/>
                <w:color w:val="0070C0"/>
                <w:lang w:eastAsia="zh-CN"/>
              </w:rPr>
            </w:pPr>
          </w:p>
        </w:tc>
        <w:tc>
          <w:tcPr>
            <w:tcW w:w="2130" w:type="pct"/>
          </w:tcPr>
          <w:p w14:paraId="260F94D0" w14:textId="57DBCBCD" w:rsidR="00163877" w:rsidRPr="009F6BAD" w:rsidRDefault="006C7791">
            <w:pPr>
              <w:spacing w:after="120"/>
              <w:rPr>
                <w:rFonts w:eastAsiaTheme="minorEastAsia"/>
                <w:lang w:eastAsia="zh-CN"/>
              </w:rPr>
            </w:pPr>
            <w:r w:rsidRPr="009F6BAD">
              <w:rPr>
                <w:rFonts w:eastAsiaTheme="minorEastAsia"/>
                <w:lang w:eastAsia="zh-CN"/>
              </w:rPr>
              <w:t xml:space="preserve">WF on </w:t>
            </w:r>
            <w:r w:rsidR="00BA482A" w:rsidRPr="009F6BAD">
              <w:rPr>
                <w:rFonts w:eastAsiaTheme="minorEastAsia"/>
                <w:lang w:eastAsia="zh-CN"/>
              </w:rPr>
              <w:t>FR2-2 BS test environments</w:t>
            </w:r>
          </w:p>
        </w:tc>
        <w:tc>
          <w:tcPr>
            <w:tcW w:w="807" w:type="pct"/>
          </w:tcPr>
          <w:p w14:paraId="3ECCA6EF" w14:textId="79B2E802" w:rsidR="00163877" w:rsidRPr="009F6BAD" w:rsidRDefault="00BA482A">
            <w:pPr>
              <w:spacing w:after="120"/>
              <w:rPr>
                <w:rFonts w:eastAsiaTheme="minorEastAsia"/>
                <w:lang w:eastAsia="zh-CN"/>
              </w:rPr>
            </w:pPr>
            <w:r w:rsidRPr="009F6BAD">
              <w:rPr>
                <w:rFonts w:eastAsiaTheme="minorEastAsia"/>
                <w:lang w:eastAsia="zh-CN"/>
              </w:rPr>
              <w:t>Ericsson</w:t>
            </w:r>
          </w:p>
        </w:tc>
        <w:tc>
          <w:tcPr>
            <w:tcW w:w="1366" w:type="pct"/>
          </w:tcPr>
          <w:p w14:paraId="4C2D0194" w14:textId="5141558D" w:rsidR="00163877" w:rsidRPr="009F6BAD" w:rsidRDefault="00BA482A">
            <w:pPr>
              <w:spacing w:after="120"/>
              <w:rPr>
                <w:rFonts w:eastAsiaTheme="minorEastAsia"/>
                <w:lang w:eastAsia="zh-CN"/>
              </w:rPr>
            </w:pPr>
            <w:r w:rsidRPr="009F6BAD">
              <w:rPr>
                <w:rFonts w:eastAsiaTheme="minorEastAsia"/>
                <w:lang w:eastAsia="zh-CN"/>
              </w:rPr>
              <w:t>Cover sub-topic 2-3, 2-4, 2-5</w:t>
            </w:r>
          </w:p>
        </w:tc>
      </w:tr>
      <w:tr w:rsidR="00BA482A" w14:paraId="737F2D1E" w14:textId="77777777">
        <w:tc>
          <w:tcPr>
            <w:tcW w:w="696" w:type="pct"/>
          </w:tcPr>
          <w:p w14:paraId="744A8556" w14:textId="77777777" w:rsidR="00BA482A" w:rsidRDefault="00BA482A" w:rsidP="00BA482A">
            <w:pPr>
              <w:spacing w:after="120"/>
              <w:rPr>
                <w:rFonts w:eastAsiaTheme="minorEastAsia"/>
                <w:color w:val="0070C0"/>
                <w:lang w:eastAsia="zh-CN"/>
              </w:rPr>
            </w:pPr>
          </w:p>
        </w:tc>
        <w:tc>
          <w:tcPr>
            <w:tcW w:w="2130" w:type="pct"/>
          </w:tcPr>
          <w:p w14:paraId="69EA2F0C" w14:textId="66115E4F" w:rsidR="00BA482A" w:rsidRPr="009F6BAD" w:rsidRDefault="00BA482A" w:rsidP="00BA482A">
            <w:pPr>
              <w:spacing w:after="120"/>
              <w:rPr>
                <w:rFonts w:eastAsiaTheme="minorEastAsia"/>
                <w:lang w:eastAsia="zh-CN"/>
              </w:rPr>
            </w:pPr>
            <w:r w:rsidRPr="009F6BAD">
              <w:rPr>
                <w:rFonts w:eastAsiaTheme="minorEastAsia"/>
                <w:lang w:eastAsia="zh-CN"/>
              </w:rPr>
              <w:t xml:space="preserve">WF on FR2-2 BS conformance testing </w:t>
            </w:r>
          </w:p>
        </w:tc>
        <w:tc>
          <w:tcPr>
            <w:tcW w:w="807" w:type="pct"/>
          </w:tcPr>
          <w:p w14:paraId="581BD479" w14:textId="4B199485" w:rsidR="00BA482A" w:rsidRPr="009F6BAD" w:rsidRDefault="001F5D8A" w:rsidP="00BA482A">
            <w:pPr>
              <w:spacing w:after="120"/>
              <w:rPr>
                <w:rFonts w:eastAsiaTheme="minorEastAsia"/>
                <w:lang w:eastAsia="zh-CN"/>
              </w:rPr>
            </w:pPr>
            <w:r w:rsidRPr="001F5D8A">
              <w:rPr>
                <w:rFonts w:eastAsiaTheme="minorEastAsia"/>
                <w:lang w:eastAsia="zh-CN"/>
              </w:rPr>
              <w:t>Nokia, Nokia Shanghai Bell</w:t>
            </w:r>
          </w:p>
        </w:tc>
        <w:tc>
          <w:tcPr>
            <w:tcW w:w="1366" w:type="pct"/>
          </w:tcPr>
          <w:p w14:paraId="3EB2FC20" w14:textId="5793B035" w:rsidR="00BA482A" w:rsidRPr="009F6BAD" w:rsidRDefault="00BA482A" w:rsidP="00BA482A">
            <w:pPr>
              <w:spacing w:after="120"/>
              <w:rPr>
                <w:rFonts w:eastAsiaTheme="minorEastAsia"/>
                <w:lang w:eastAsia="zh-CN"/>
              </w:rPr>
            </w:pPr>
            <w:r w:rsidRPr="009F6BAD">
              <w:rPr>
                <w:rFonts w:eastAsiaTheme="minorEastAsia"/>
                <w:lang w:eastAsia="zh-CN"/>
              </w:rPr>
              <w:t>Cover sub-topic 2-1, 2-2, 2-6, 2-7, 2-8, 2-9, 3-1</w:t>
            </w:r>
          </w:p>
        </w:tc>
      </w:tr>
    </w:tbl>
    <w:p w14:paraId="72DB541C" w14:textId="77777777" w:rsidR="00163877" w:rsidRDefault="00163877">
      <w:pPr>
        <w:rPr>
          <w:lang w:eastAsia="ja-JP"/>
        </w:rPr>
      </w:pPr>
    </w:p>
    <w:p w14:paraId="63369EFF" w14:textId="77777777" w:rsidR="00163877" w:rsidRDefault="006C7791">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10939" w:type="dxa"/>
        <w:tblInd w:w="-714" w:type="dxa"/>
        <w:tblLook w:val="04A0" w:firstRow="1" w:lastRow="0" w:firstColumn="1" w:lastColumn="0" w:noHBand="0" w:noVBand="1"/>
        <w:tblCaption w:val=""/>
        <w:tblDescription w:val=""/>
      </w:tblPr>
      <w:tblGrid>
        <w:gridCol w:w="1560"/>
        <w:gridCol w:w="1701"/>
        <w:gridCol w:w="2092"/>
        <w:gridCol w:w="1509"/>
        <w:gridCol w:w="2035"/>
        <w:gridCol w:w="2042"/>
      </w:tblGrid>
      <w:tr w:rsidR="009F6BAD" w14:paraId="395457E0" w14:textId="77777777" w:rsidTr="009F6BAD">
        <w:tc>
          <w:tcPr>
            <w:tcW w:w="1560" w:type="dxa"/>
          </w:tcPr>
          <w:p w14:paraId="546B8A54" w14:textId="77777777" w:rsidR="009F6BAD" w:rsidRDefault="009F6BAD" w:rsidP="00BF2C59">
            <w:pPr>
              <w:spacing w:after="120"/>
              <w:rPr>
                <w:rFonts w:eastAsiaTheme="minorEastAsia"/>
                <w:b/>
                <w:bCs/>
                <w:color w:val="0070C0"/>
                <w:lang w:eastAsia="zh-CN"/>
              </w:rPr>
            </w:pPr>
            <w:proofErr w:type="spellStart"/>
            <w:r>
              <w:rPr>
                <w:rFonts w:eastAsiaTheme="minorEastAsia"/>
                <w:b/>
                <w:bCs/>
                <w:color w:val="0070C0"/>
                <w:lang w:eastAsia="zh-CN"/>
              </w:rPr>
              <w:lastRenderedPageBreak/>
              <w:t>Tdoc</w:t>
            </w:r>
            <w:proofErr w:type="spellEnd"/>
            <w:r>
              <w:rPr>
                <w:rFonts w:eastAsiaTheme="minorEastAsia"/>
                <w:b/>
                <w:bCs/>
                <w:color w:val="0070C0"/>
                <w:lang w:eastAsia="zh-CN"/>
              </w:rPr>
              <w:t xml:space="preserve"> number</w:t>
            </w:r>
          </w:p>
        </w:tc>
        <w:tc>
          <w:tcPr>
            <w:tcW w:w="1701" w:type="dxa"/>
          </w:tcPr>
          <w:p w14:paraId="3CA6A9E2" w14:textId="77777777" w:rsidR="009F6BAD" w:rsidRDefault="009F6BAD" w:rsidP="00BF2C59">
            <w:pPr>
              <w:spacing w:after="120"/>
              <w:rPr>
                <w:rFonts w:eastAsiaTheme="minorEastAsia"/>
                <w:b/>
                <w:bCs/>
                <w:color w:val="0070C0"/>
                <w:lang w:eastAsia="zh-CN"/>
              </w:rPr>
            </w:pPr>
            <w:r>
              <w:rPr>
                <w:rFonts w:eastAsiaTheme="minorEastAsia"/>
                <w:b/>
                <w:bCs/>
                <w:color w:val="0070C0"/>
                <w:lang w:eastAsia="zh-CN"/>
              </w:rPr>
              <w:t>Revised to</w:t>
            </w:r>
          </w:p>
        </w:tc>
        <w:tc>
          <w:tcPr>
            <w:tcW w:w="2092" w:type="dxa"/>
          </w:tcPr>
          <w:p w14:paraId="60D0161F" w14:textId="77777777" w:rsidR="009F6BAD" w:rsidRDefault="009F6BAD" w:rsidP="00BF2C59">
            <w:pPr>
              <w:spacing w:after="120"/>
              <w:rPr>
                <w:b/>
                <w:bCs/>
                <w:color w:val="0070C0"/>
                <w:lang w:eastAsia="zh-CN"/>
              </w:rPr>
            </w:pPr>
            <w:r>
              <w:rPr>
                <w:b/>
                <w:bCs/>
                <w:color w:val="0070C0"/>
                <w:lang w:eastAsia="zh-CN"/>
              </w:rPr>
              <w:t>Title</w:t>
            </w:r>
          </w:p>
        </w:tc>
        <w:tc>
          <w:tcPr>
            <w:tcW w:w="1509" w:type="dxa"/>
          </w:tcPr>
          <w:p w14:paraId="29ED86FE" w14:textId="77777777" w:rsidR="009F6BAD" w:rsidRDefault="009F6BAD" w:rsidP="00BF2C59">
            <w:pPr>
              <w:spacing w:after="120"/>
              <w:rPr>
                <w:b/>
                <w:bCs/>
                <w:color w:val="0070C0"/>
                <w:lang w:eastAsia="zh-CN"/>
              </w:rPr>
            </w:pPr>
            <w:r>
              <w:rPr>
                <w:b/>
                <w:bCs/>
                <w:color w:val="0070C0"/>
                <w:lang w:eastAsia="zh-CN"/>
              </w:rPr>
              <w:t>Source</w:t>
            </w:r>
          </w:p>
        </w:tc>
        <w:tc>
          <w:tcPr>
            <w:tcW w:w="2035" w:type="dxa"/>
          </w:tcPr>
          <w:p w14:paraId="18608F0D" w14:textId="77777777" w:rsidR="009F6BAD" w:rsidRDefault="009F6BAD" w:rsidP="00BF2C59">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042" w:type="dxa"/>
          </w:tcPr>
          <w:p w14:paraId="4B5C91DB" w14:textId="77777777" w:rsidR="009F6BAD" w:rsidRDefault="009F6BAD" w:rsidP="00BF2C59">
            <w:pPr>
              <w:spacing w:after="120"/>
              <w:rPr>
                <w:b/>
                <w:bCs/>
                <w:color w:val="0070C0"/>
                <w:lang w:eastAsia="zh-CN"/>
              </w:rPr>
            </w:pPr>
            <w:r>
              <w:rPr>
                <w:b/>
                <w:bCs/>
                <w:color w:val="0070C0"/>
                <w:lang w:eastAsia="zh-CN"/>
              </w:rPr>
              <w:t>Comments</w:t>
            </w:r>
          </w:p>
        </w:tc>
      </w:tr>
      <w:tr w:rsidR="009F6BAD" w:rsidRPr="009F6BAD" w14:paraId="2E4A5174" w14:textId="77777777" w:rsidTr="009F6BAD">
        <w:trPr>
          <w:trHeight w:val="1590"/>
        </w:trPr>
        <w:tc>
          <w:tcPr>
            <w:tcW w:w="1560" w:type="dxa"/>
            <w:noWrap/>
            <w:hideMark/>
          </w:tcPr>
          <w:p w14:paraId="0514921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R4-2211806</w:t>
            </w:r>
          </w:p>
        </w:tc>
        <w:tc>
          <w:tcPr>
            <w:tcW w:w="1701" w:type="dxa"/>
            <w:noWrap/>
            <w:hideMark/>
          </w:tcPr>
          <w:p w14:paraId="013628D2"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15C8C24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Draft CR to TS 38.104 on correction of TAE requirements</w:t>
            </w:r>
          </w:p>
        </w:tc>
        <w:tc>
          <w:tcPr>
            <w:tcW w:w="1509" w:type="dxa"/>
            <w:hideMark/>
          </w:tcPr>
          <w:p w14:paraId="51D2DEC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Nokia, Nokia Shanghai Bell</w:t>
            </w:r>
          </w:p>
        </w:tc>
        <w:tc>
          <w:tcPr>
            <w:tcW w:w="2035" w:type="dxa"/>
            <w:hideMark/>
          </w:tcPr>
          <w:p w14:paraId="21B9B00F" w14:textId="7EC1C18A"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Agreeable</w:t>
            </w:r>
          </w:p>
        </w:tc>
        <w:tc>
          <w:tcPr>
            <w:tcW w:w="2042" w:type="dxa"/>
            <w:hideMark/>
          </w:tcPr>
          <w:p w14:paraId="6BA3E1F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1E21F8AC" w14:textId="77777777" w:rsidTr="009F6BAD">
        <w:trPr>
          <w:trHeight w:val="1365"/>
        </w:trPr>
        <w:tc>
          <w:tcPr>
            <w:tcW w:w="1560" w:type="dxa"/>
            <w:noWrap/>
            <w:hideMark/>
          </w:tcPr>
          <w:p w14:paraId="74239F76"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R4-2211644</w:t>
            </w:r>
          </w:p>
        </w:tc>
        <w:tc>
          <w:tcPr>
            <w:tcW w:w="1701" w:type="dxa"/>
            <w:noWrap/>
            <w:hideMark/>
          </w:tcPr>
          <w:p w14:paraId="15A96748"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1EEC00E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Discussion on the BS RX RF requirements for 52.6-71GHz</w:t>
            </w:r>
          </w:p>
        </w:tc>
        <w:tc>
          <w:tcPr>
            <w:tcW w:w="1509" w:type="dxa"/>
            <w:hideMark/>
          </w:tcPr>
          <w:p w14:paraId="5EEBB69F"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CATT</w:t>
            </w:r>
          </w:p>
        </w:tc>
        <w:tc>
          <w:tcPr>
            <w:tcW w:w="2035" w:type="dxa"/>
            <w:hideMark/>
          </w:tcPr>
          <w:p w14:paraId="13C9D2A6" w14:textId="470DF3CB"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40A2D876"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461841CD" w14:textId="77777777" w:rsidTr="009F6BAD">
        <w:trPr>
          <w:trHeight w:val="2040"/>
        </w:trPr>
        <w:tc>
          <w:tcPr>
            <w:tcW w:w="1560" w:type="dxa"/>
            <w:noWrap/>
            <w:hideMark/>
          </w:tcPr>
          <w:p w14:paraId="184D921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R4-2211807</w:t>
            </w:r>
          </w:p>
        </w:tc>
        <w:tc>
          <w:tcPr>
            <w:tcW w:w="1701" w:type="dxa"/>
            <w:noWrap/>
            <w:hideMark/>
          </w:tcPr>
          <w:p w14:paraId="72EB1BC7"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409598C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Proposals on finalizing BS receiver requirements for extending current NR operation to 71 GHz</w:t>
            </w:r>
          </w:p>
        </w:tc>
        <w:tc>
          <w:tcPr>
            <w:tcW w:w="1509" w:type="dxa"/>
            <w:hideMark/>
          </w:tcPr>
          <w:p w14:paraId="4613E5E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Nokia, Nokia Shanghai Bell</w:t>
            </w:r>
          </w:p>
        </w:tc>
        <w:tc>
          <w:tcPr>
            <w:tcW w:w="2035" w:type="dxa"/>
            <w:hideMark/>
          </w:tcPr>
          <w:p w14:paraId="04670125" w14:textId="69BDD3A4"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7EA3AD72"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00388A89" w14:textId="77777777" w:rsidTr="009F6BAD">
        <w:trPr>
          <w:trHeight w:val="1590"/>
        </w:trPr>
        <w:tc>
          <w:tcPr>
            <w:tcW w:w="1560" w:type="dxa"/>
            <w:noWrap/>
            <w:hideMark/>
          </w:tcPr>
          <w:p w14:paraId="2BA12EA4"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R4-2211808</w:t>
            </w:r>
          </w:p>
        </w:tc>
        <w:tc>
          <w:tcPr>
            <w:tcW w:w="1701" w:type="dxa"/>
            <w:noWrap/>
            <w:hideMark/>
          </w:tcPr>
          <w:p w14:paraId="618702E6"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138709AC"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Draft CR to TS 38.104 on finalization of ICS interfering signal RB</w:t>
            </w:r>
          </w:p>
        </w:tc>
        <w:tc>
          <w:tcPr>
            <w:tcW w:w="1509" w:type="dxa"/>
            <w:hideMark/>
          </w:tcPr>
          <w:p w14:paraId="3E8AD657"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Nokia, Nokia Shanghai Bell</w:t>
            </w:r>
          </w:p>
        </w:tc>
        <w:tc>
          <w:tcPr>
            <w:tcW w:w="2035" w:type="dxa"/>
            <w:hideMark/>
          </w:tcPr>
          <w:p w14:paraId="6F4D8CB0" w14:textId="03A29834"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Agreeable</w:t>
            </w:r>
          </w:p>
        </w:tc>
        <w:tc>
          <w:tcPr>
            <w:tcW w:w="2042" w:type="dxa"/>
            <w:hideMark/>
          </w:tcPr>
          <w:p w14:paraId="0D1B27EA"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1039E1BA" w14:textId="77777777" w:rsidTr="009F6BAD">
        <w:trPr>
          <w:trHeight w:val="1815"/>
        </w:trPr>
        <w:tc>
          <w:tcPr>
            <w:tcW w:w="1560" w:type="dxa"/>
            <w:noWrap/>
            <w:hideMark/>
          </w:tcPr>
          <w:p w14:paraId="14275B7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R4-2211645</w:t>
            </w:r>
          </w:p>
        </w:tc>
        <w:tc>
          <w:tcPr>
            <w:tcW w:w="1701" w:type="dxa"/>
            <w:noWrap/>
            <w:hideMark/>
          </w:tcPr>
          <w:p w14:paraId="44EC0EAA"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2EFB6755"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Discussion on general part of conformance requirements for 52.6-71GHz</w:t>
            </w:r>
          </w:p>
        </w:tc>
        <w:tc>
          <w:tcPr>
            <w:tcW w:w="1509" w:type="dxa"/>
            <w:hideMark/>
          </w:tcPr>
          <w:p w14:paraId="7DB7F02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CATT</w:t>
            </w:r>
          </w:p>
        </w:tc>
        <w:tc>
          <w:tcPr>
            <w:tcW w:w="2035" w:type="dxa"/>
            <w:hideMark/>
          </w:tcPr>
          <w:p w14:paraId="14861FC8" w14:textId="6CB5FFF0"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787DF3E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1A0A91A5" w14:textId="77777777" w:rsidTr="009F6BAD">
        <w:trPr>
          <w:trHeight w:val="1590"/>
        </w:trPr>
        <w:tc>
          <w:tcPr>
            <w:tcW w:w="1560" w:type="dxa"/>
            <w:noWrap/>
            <w:hideMark/>
          </w:tcPr>
          <w:p w14:paraId="179543FC"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R4-2212465</w:t>
            </w:r>
          </w:p>
        </w:tc>
        <w:tc>
          <w:tcPr>
            <w:tcW w:w="1701" w:type="dxa"/>
            <w:noWrap/>
            <w:hideMark/>
          </w:tcPr>
          <w:p w14:paraId="545DE2DA"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30D4A9E6"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On general aspects relevant for conformance testing up to 71 GHz</w:t>
            </w:r>
          </w:p>
        </w:tc>
        <w:tc>
          <w:tcPr>
            <w:tcW w:w="1509" w:type="dxa"/>
            <w:hideMark/>
          </w:tcPr>
          <w:p w14:paraId="6986BB30"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Ericsson</w:t>
            </w:r>
          </w:p>
        </w:tc>
        <w:tc>
          <w:tcPr>
            <w:tcW w:w="2035" w:type="dxa"/>
            <w:hideMark/>
          </w:tcPr>
          <w:p w14:paraId="70C80A15" w14:textId="3692E449"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4537CC2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28CA3E67" w14:textId="77777777" w:rsidTr="009F6BAD">
        <w:trPr>
          <w:trHeight w:val="1590"/>
        </w:trPr>
        <w:tc>
          <w:tcPr>
            <w:tcW w:w="1560" w:type="dxa"/>
            <w:noWrap/>
            <w:hideMark/>
          </w:tcPr>
          <w:p w14:paraId="2282206A"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R4-2212846</w:t>
            </w:r>
          </w:p>
        </w:tc>
        <w:tc>
          <w:tcPr>
            <w:tcW w:w="1701" w:type="dxa"/>
            <w:noWrap/>
            <w:hideMark/>
          </w:tcPr>
          <w:p w14:paraId="75224232"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3E526124"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Measurement uncertainty considerations for NR in 52.6GHz – 71GHz</w:t>
            </w:r>
          </w:p>
        </w:tc>
        <w:tc>
          <w:tcPr>
            <w:tcW w:w="1509" w:type="dxa"/>
            <w:hideMark/>
          </w:tcPr>
          <w:p w14:paraId="796567FC"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Nokia, Nokia Shanghai Bell</w:t>
            </w:r>
          </w:p>
        </w:tc>
        <w:tc>
          <w:tcPr>
            <w:tcW w:w="2035" w:type="dxa"/>
            <w:hideMark/>
          </w:tcPr>
          <w:p w14:paraId="42531A72" w14:textId="5DD9514B"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092A507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0A664308" w14:textId="77777777" w:rsidTr="009F6BAD">
        <w:trPr>
          <w:trHeight w:val="1590"/>
        </w:trPr>
        <w:tc>
          <w:tcPr>
            <w:tcW w:w="1560" w:type="dxa"/>
            <w:noWrap/>
            <w:hideMark/>
          </w:tcPr>
          <w:p w14:paraId="71C8BC7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R4-2213702</w:t>
            </w:r>
          </w:p>
        </w:tc>
        <w:tc>
          <w:tcPr>
            <w:tcW w:w="1701" w:type="dxa"/>
            <w:noWrap/>
            <w:hideMark/>
          </w:tcPr>
          <w:p w14:paraId="3CF2691C"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3AB72F37"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Further discussion on BS conformance testing for 52.6-71GHz</w:t>
            </w:r>
          </w:p>
        </w:tc>
        <w:tc>
          <w:tcPr>
            <w:tcW w:w="1509" w:type="dxa"/>
            <w:hideMark/>
          </w:tcPr>
          <w:p w14:paraId="209B14D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ZTE Corporation</w:t>
            </w:r>
          </w:p>
        </w:tc>
        <w:tc>
          <w:tcPr>
            <w:tcW w:w="2035" w:type="dxa"/>
            <w:hideMark/>
          </w:tcPr>
          <w:p w14:paraId="787C51DA" w14:textId="17DE5831"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545D03CB"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1F6281FC" w14:textId="77777777" w:rsidTr="009F6BAD">
        <w:trPr>
          <w:trHeight w:val="1590"/>
        </w:trPr>
        <w:tc>
          <w:tcPr>
            <w:tcW w:w="1560" w:type="dxa"/>
            <w:noWrap/>
            <w:hideMark/>
          </w:tcPr>
          <w:p w14:paraId="10263DD6"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lastRenderedPageBreak/>
              <w:t>R4-2211646</w:t>
            </w:r>
          </w:p>
        </w:tc>
        <w:tc>
          <w:tcPr>
            <w:tcW w:w="1701" w:type="dxa"/>
            <w:noWrap/>
            <w:hideMark/>
          </w:tcPr>
          <w:p w14:paraId="261EE980"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0AF0942B"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Discussion on the BS transmitter conformance testing for 52.6-71GHz</w:t>
            </w:r>
          </w:p>
        </w:tc>
        <w:tc>
          <w:tcPr>
            <w:tcW w:w="1509" w:type="dxa"/>
            <w:hideMark/>
          </w:tcPr>
          <w:p w14:paraId="4A70DFBB"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CATT</w:t>
            </w:r>
          </w:p>
        </w:tc>
        <w:tc>
          <w:tcPr>
            <w:tcW w:w="2035" w:type="dxa"/>
            <w:hideMark/>
          </w:tcPr>
          <w:p w14:paraId="6743E5EB" w14:textId="17CD6BCF"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32D8522C"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05F8C34C" w14:textId="77777777" w:rsidTr="009F6BAD">
        <w:trPr>
          <w:trHeight w:val="2265"/>
        </w:trPr>
        <w:tc>
          <w:tcPr>
            <w:tcW w:w="1560" w:type="dxa"/>
            <w:noWrap/>
            <w:hideMark/>
          </w:tcPr>
          <w:p w14:paraId="212171D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R4-2211809</w:t>
            </w:r>
          </w:p>
        </w:tc>
        <w:tc>
          <w:tcPr>
            <w:tcW w:w="1701" w:type="dxa"/>
            <w:noWrap/>
            <w:hideMark/>
          </w:tcPr>
          <w:p w14:paraId="1B194862"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33FA9412"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Proposals on BS transmitter conformance testing for extending current NR operation to 71 GHz</w:t>
            </w:r>
          </w:p>
        </w:tc>
        <w:tc>
          <w:tcPr>
            <w:tcW w:w="1509" w:type="dxa"/>
            <w:hideMark/>
          </w:tcPr>
          <w:p w14:paraId="2F0F406B"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Nokia, Nokia Shanghai Bell</w:t>
            </w:r>
          </w:p>
        </w:tc>
        <w:tc>
          <w:tcPr>
            <w:tcW w:w="2035" w:type="dxa"/>
            <w:hideMark/>
          </w:tcPr>
          <w:p w14:paraId="77272674" w14:textId="24785B55"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33FB2B5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775D5B84" w14:textId="77777777" w:rsidTr="009F6BAD">
        <w:trPr>
          <w:trHeight w:val="1590"/>
        </w:trPr>
        <w:tc>
          <w:tcPr>
            <w:tcW w:w="1560" w:type="dxa"/>
            <w:noWrap/>
            <w:hideMark/>
          </w:tcPr>
          <w:p w14:paraId="3368EFBC"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R4-2212461</w:t>
            </w:r>
          </w:p>
        </w:tc>
        <w:tc>
          <w:tcPr>
            <w:tcW w:w="1701" w:type="dxa"/>
            <w:noWrap/>
            <w:hideMark/>
          </w:tcPr>
          <w:p w14:paraId="5BC1D0D1"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3574D3B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On transmitter test requirement level derivation for FR2-2</w:t>
            </w:r>
          </w:p>
        </w:tc>
        <w:tc>
          <w:tcPr>
            <w:tcW w:w="1509" w:type="dxa"/>
            <w:hideMark/>
          </w:tcPr>
          <w:p w14:paraId="5DEBF67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Ericsson</w:t>
            </w:r>
          </w:p>
        </w:tc>
        <w:tc>
          <w:tcPr>
            <w:tcW w:w="2035" w:type="dxa"/>
            <w:hideMark/>
          </w:tcPr>
          <w:p w14:paraId="405C0AC7" w14:textId="43C1E5FA"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26164751"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2468B5D0" w14:textId="77777777" w:rsidTr="009F6BAD">
        <w:trPr>
          <w:trHeight w:val="1590"/>
        </w:trPr>
        <w:tc>
          <w:tcPr>
            <w:tcW w:w="1560" w:type="dxa"/>
            <w:noWrap/>
            <w:hideMark/>
          </w:tcPr>
          <w:p w14:paraId="538CCFD0"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R4-2212463</w:t>
            </w:r>
          </w:p>
        </w:tc>
        <w:tc>
          <w:tcPr>
            <w:tcW w:w="1701" w:type="dxa"/>
            <w:noWrap/>
            <w:hideMark/>
          </w:tcPr>
          <w:p w14:paraId="5C0D37F3"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022859DF"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Draft CR to 38.141-2: Addition of FR2-2 transmitter support in clause 6</w:t>
            </w:r>
          </w:p>
        </w:tc>
        <w:tc>
          <w:tcPr>
            <w:tcW w:w="1509" w:type="dxa"/>
            <w:hideMark/>
          </w:tcPr>
          <w:p w14:paraId="610C6566"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Ericsson</w:t>
            </w:r>
          </w:p>
        </w:tc>
        <w:tc>
          <w:tcPr>
            <w:tcW w:w="2035" w:type="dxa"/>
            <w:hideMark/>
          </w:tcPr>
          <w:p w14:paraId="339AEC66" w14:textId="474F3F0C"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Not pursued / postponed to future meeting</w:t>
            </w:r>
          </w:p>
        </w:tc>
        <w:tc>
          <w:tcPr>
            <w:tcW w:w="2042" w:type="dxa"/>
            <w:hideMark/>
          </w:tcPr>
          <w:p w14:paraId="596BD69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5D57293B" w14:textId="77777777" w:rsidTr="009F6BAD">
        <w:trPr>
          <w:trHeight w:val="1590"/>
        </w:trPr>
        <w:tc>
          <w:tcPr>
            <w:tcW w:w="1560" w:type="dxa"/>
            <w:noWrap/>
            <w:hideMark/>
          </w:tcPr>
          <w:p w14:paraId="6013B790"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R4-2213925</w:t>
            </w:r>
          </w:p>
        </w:tc>
        <w:tc>
          <w:tcPr>
            <w:tcW w:w="1701" w:type="dxa"/>
            <w:noWrap/>
            <w:hideMark/>
          </w:tcPr>
          <w:p w14:paraId="6F7608B2"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1E387865"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about FR2-2 BS conformance test system, Tx system link budget</w:t>
            </w:r>
          </w:p>
        </w:tc>
        <w:tc>
          <w:tcPr>
            <w:tcW w:w="1509" w:type="dxa"/>
            <w:hideMark/>
          </w:tcPr>
          <w:p w14:paraId="776F8B8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Keysight Technologies UK Ltd</w:t>
            </w:r>
          </w:p>
        </w:tc>
        <w:tc>
          <w:tcPr>
            <w:tcW w:w="2035" w:type="dxa"/>
            <w:hideMark/>
          </w:tcPr>
          <w:p w14:paraId="0D49069A" w14:textId="617AB1FA"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458EF0E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5A29DB1B" w14:textId="77777777" w:rsidTr="009F6BAD">
        <w:trPr>
          <w:trHeight w:val="1590"/>
        </w:trPr>
        <w:tc>
          <w:tcPr>
            <w:tcW w:w="1560" w:type="dxa"/>
            <w:noWrap/>
            <w:hideMark/>
          </w:tcPr>
          <w:p w14:paraId="73D59A8A"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R4-2211647</w:t>
            </w:r>
          </w:p>
        </w:tc>
        <w:tc>
          <w:tcPr>
            <w:tcW w:w="1701" w:type="dxa"/>
            <w:noWrap/>
            <w:hideMark/>
          </w:tcPr>
          <w:p w14:paraId="6496A5BA"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0260CBA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Discussion on the BS receiver conformance testing for 52.6-71GHz</w:t>
            </w:r>
          </w:p>
        </w:tc>
        <w:tc>
          <w:tcPr>
            <w:tcW w:w="1509" w:type="dxa"/>
            <w:hideMark/>
          </w:tcPr>
          <w:p w14:paraId="56729665"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CATT</w:t>
            </w:r>
          </w:p>
        </w:tc>
        <w:tc>
          <w:tcPr>
            <w:tcW w:w="2035" w:type="dxa"/>
            <w:hideMark/>
          </w:tcPr>
          <w:p w14:paraId="050085C7" w14:textId="26A1B0C5"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0018C8B0"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696443B0" w14:textId="77777777" w:rsidTr="009F6BAD">
        <w:trPr>
          <w:trHeight w:val="2265"/>
        </w:trPr>
        <w:tc>
          <w:tcPr>
            <w:tcW w:w="1560" w:type="dxa"/>
            <w:noWrap/>
            <w:hideMark/>
          </w:tcPr>
          <w:p w14:paraId="12C77CF8"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R4-2211810</w:t>
            </w:r>
          </w:p>
        </w:tc>
        <w:tc>
          <w:tcPr>
            <w:tcW w:w="1701" w:type="dxa"/>
            <w:noWrap/>
            <w:hideMark/>
          </w:tcPr>
          <w:p w14:paraId="0A11E7A0"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6BEF9B12"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Proposals on BS receiver conformance testing for extending current NR operation to 71 GHz</w:t>
            </w:r>
          </w:p>
        </w:tc>
        <w:tc>
          <w:tcPr>
            <w:tcW w:w="1509" w:type="dxa"/>
            <w:hideMark/>
          </w:tcPr>
          <w:p w14:paraId="621CF95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Nokia, Nokia Shanghai Bell</w:t>
            </w:r>
          </w:p>
        </w:tc>
        <w:tc>
          <w:tcPr>
            <w:tcW w:w="2035" w:type="dxa"/>
            <w:hideMark/>
          </w:tcPr>
          <w:p w14:paraId="0C96B642" w14:textId="58FC70E5"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0CDABD2C"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2B1DA320" w14:textId="77777777" w:rsidTr="009F6BAD">
        <w:trPr>
          <w:trHeight w:val="1365"/>
        </w:trPr>
        <w:tc>
          <w:tcPr>
            <w:tcW w:w="1560" w:type="dxa"/>
            <w:noWrap/>
            <w:hideMark/>
          </w:tcPr>
          <w:p w14:paraId="4685ABC0"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R4-2212462</w:t>
            </w:r>
          </w:p>
        </w:tc>
        <w:tc>
          <w:tcPr>
            <w:tcW w:w="1701" w:type="dxa"/>
            <w:noWrap/>
            <w:hideMark/>
          </w:tcPr>
          <w:p w14:paraId="111AC569"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4B140CC2"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On receiver test requirement level derivation for FR2-2</w:t>
            </w:r>
          </w:p>
        </w:tc>
        <w:tc>
          <w:tcPr>
            <w:tcW w:w="1509" w:type="dxa"/>
            <w:hideMark/>
          </w:tcPr>
          <w:p w14:paraId="5B3A507B"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Ericsson</w:t>
            </w:r>
          </w:p>
        </w:tc>
        <w:tc>
          <w:tcPr>
            <w:tcW w:w="2035" w:type="dxa"/>
            <w:hideMark/>
          </w:tcPr>
          <w:p w14:paraId="672E6F00" w14:textId="492BAB6E"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7B65378D"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1C760E9F" w14:textId="77777777" w:rsidTr="009F6BAD">
        <w:trPr>
          <w:trHeight w:val="1590"/>
        </w:trPr>
        <w:tc>
          <w:tcPr>
            <w:tcW w:w="1560" w:type="dxa"/>
            <w:noWrap/>
            <w:hideMark/>
          </w:tcPr>
          <w:p w14:paraId="2B07C0BE"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lastRenderedPageBreak/>
              <w:t>R4-2212464</w:t>
            </w:r>
          </w:p>
        </w:tc>
        <w:tc>
          <w:tcPr>
            <w:tcW w:w="1701" w:type="dxa"/>
            <w:noWrap/>
            <w:hideMark/>
          </w:tcPr>
          <w:p w14:paraId="637A02C0"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5AC875C3"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xml:space="preserve">Draft CR to 38.141-2: Addition of FR2-2 receiver support in </w:t>
            </w:r>
            <w:proofErr w:type="spellStart"/>
            <w:r w:rsidRPr="009F6BAD">
              <w:rPr>
                <w:rFonts w:eastAsia="Times New Roman"/>
                <w:color w:val="000000"/>
                <w:sz w:val="24"/>
                <w:szCs w:val="24"/>
              </w:rPr>
              <w:t>caluse</w:t>
            </w:r>
            <w:proofErr w:type="spellEnd"/>
            <w:r w:rsidRPr="009F6BAD">
              <w:rPr>
                <w:rFonts w:eastAsia="Times New Roman"/>
                <w:color w:val="000000"/>
                <w:sz w:val="24"/>
                <w:szCs w:val="24"/>
              </w:rPr>
              <w:t xml:space="preserve"> 7</w:t>
            </w:r>
          </w:p>
        </w:tc>
        <w:tc>
          <w:tcPr>
            <w:tcW w:w="1509" w:type="dxa"/>
            <w:hideMark/>
          </w:tcPr>
          <w:p w14:paraId="575A96E6"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Ericsson</w:t>
            </w:r>
          </w:p>
        </w:tc>
        <w:tc>
          <w:tcPr>
            <w:tcW w:w="2035" w:type="dxa"/>
            <w:hideMark/>
          </w:tcPr>
          <w:p w14:paraId="495BE652" w14:textId="7F0A403C"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Not pursued / postponed to future meeting</w:t>
            </w:r>
          </w:p>
        </w:tc>
        <w:tc>
          <w:tcPr>
            <w:tcW w:w="2042" w:type="dxa"/>
            <w:hideMark/>
          </w:tcPr>
          <w:p w14:paraId="659FBFCA"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r w:rsidR="009F6BAD" w:rsidRPr="009F6BAD" w14:paraId="203FAF09" w14:textId="77777777" w:rsidTr="009F6BAD">
        <w:trPr>
          <w:trHeight w:val="1590"/>
        </w:trPr>
        <w:tc>
          <w:tcPr>
            <w:tcW w:w="1560" w:type="dxa"/>
            <w:noWrap/>
            <w:hideMark/>
          </w:tcPr>
          <w:p w14:paraId="781BB210"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R4-2213927</w:t>
            </w:r>
          </w:p>
        </w:tc>
        <w:tc>
          <w:tcPr>
            <w:tcW w:w="1701" w:type="dxa"/>
            <w:noWrap/>
            <w:hideMark/>
          </w:tcPr>
          <w:p w14:paraId="598B1AE1" w14:textId="77777777" w:rsidR="009F6BAD" w:rsidRPr="009F6BAD" w:rsidRDefault="009F6BAD" w:rsidP="009F6BAD">
            <w:pPr>
              <w:spacing w:after="0" w:line="240" w:lineRule="auto"/>
              <w:rPr>
                <w:rFonts w:eastAsia="Times New Roman"/>
                <w:color w:val="000000"/>
                <w:sz w:val="24"/>
                <w:szCs w:val="24"/>
              </w:rPr>
            </w:pPr>
          </w:p>
        </w:tc>
        <w:tc>
          <w:tcPr>
            <w:tcW w:w="2092" w:type="dxa"/>
            <w:hideMark/>
          </w:tcPr>
          <w:p w14:paraId="4893085F"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about FR2-2 BS conformance test system, Rx test link budget</w:t>
            </w:r>
          </w:p>
        </w:tc>
        <w:tc>
          <w:tcPr>
            <w:tcW w:w="1509" w:type="dxa"/>
            <w:hideMark/>
          </w:tcPr>
          <w:p w14:paraId="4BB50E29"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Keysight Technologies UK Ltd</w:t>
            </w:r>
          </w:p>
        </w:tc>
        <w:tc>
          <w:tcPr>
            <w:tcW w:w="2035" w:type="dxa"/>
            <w:hideMark/>
          </w:tcPr>
          <w:p w14:paraId="7BED1913" w14:textId="5EED35D5"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Noted</w:t>
            </w:r>
          </w:p>
        </w:tc>
        <w:tc>
          <w:tcPr>
            <w:tcW w:w="2042" w:type="dxa"/>
            <w:hideMark/>
          </w:tcPr>
          <w:p w14:paraId="51E7FA78" w14:textId="77777777" w:rsidR="009F6BAD" w:rsidRPr="009F6BAD" w:rsidRDefault="009F6BAD" w:rsidP="009F6BAD">
            <w:pPr>
              <w:spacing w:after="0" w:line="240" w:lineRule="auto"/>
              <w:rPr>
                <w:rFonts w:eastAsia="Times New Roman"/>
                <w:color w:val="000000"/>
                <w:sz w:val="24"/>
                <w:szCs w:val="24"/>
              </w:rPr>
            </w:pPr>
            <w:r w:rsidRPr="009F6BAD">
              <w:rPr>
                <w:rFonts w:eastAsia="Times New Roman"/>
                <w:color w:val="000000"/>
                <w:sz w:val="24"/>
                <w:szCs w:val="24"/>
              </w:rPr>
              <w:t> </w:t>
            </w:r>
          </w:p>
        </w:tc>
      </w:tr>
    </w:tbl>
    <w:p w14:paraId="672CF77A" w14:textId="77777777" w:rsidR="00163877" w:rsidRDefault="00163877">
      <w:pPr>
        <w:rPr>
          <w:lang w:eastAsia="ja-JP"/>
        </w:rPr>
      </w:pPr>
    </w:p>
    <w:p w14:paraId="431F0373" w14:textId="77777777" w:rsidR="00163877" w:rsidRDefault="006C7791">
      <w:pPr>
        <w:rPr>
          <w:rFonts w:eastAsiaTheme="minorEastAsia"/>
          <w:color w:val="0070C0"/>
          <w:lang w:eastAsia="zh-CN"/>
        </w:rPr>
      </w:pPr>
      <w:r>
        <w:rPr>
          <w:rFonts w:eastAsiaTheme="minorEastAsia"/>
          <w:color w:val="0070C0"/>
          <w:lang w:eastAsia="zh-CN"/>
        </w:rPr>
        <w:t>Notes:</w:t>
      </w:r>
    </w:p>
    <w:p w14:paraId="17D41D7C" w14:textId="77777777" w:rsidR="00163877" w:rsidRDefault="006C7791">
      <w:pPr>
        <w:pStyle w:val="ListParagraph"/>
        <w:numPr>
          <w:ilvl w:val="0"/>
          <w:numId w:val="15"/>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3F7BD532" w14:textId="77777777" w:rsidR="00163877" w:rsidRDefault="006C7791">
      <w:pPr>
        <w:pStyle w:val="ListParagraph"/>
        <w:numPr>
          <w:ilvl w:val="0"/>
          <w:numId w:val="15"/>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CAEAD05" w14:textId="77777777" w:rsidR="00163877" w:rsidRDefault="006C7791">
      <w:pPr>
        <w:pStyle w:val="ListParagraph"/>
        <w:numPr>
          <w:ilvl w:val="1"/>
          <w:numId w:val="15"/>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243041BB" w14:textId="77777777" w:rsidR="00163877" w:rsidRDefault="006C7791">
      <w:pPr>
        <w:pStyle w:val="ListParagraph"/>
        <w:numPr>
          <w:ilvl w:val="1"/>
          <w:numId w:val="15"/>
        </w:numPr>
        <w:ind w:firstLineChars="0"/>
        <w:rPr>
          <w:rFonts w:eastAsiaTheme="minorEastAsia"/>
          <w:color w:val="0070C0"/>
          <w:lang w:eastAsia="zh-CN"/>
        </w:rPr>
      </w:pPr>
      <w:r>
        <w:rPr>
          <w:rFonts w:eastAsiaTheme="minorEastAsia"/>
          <w:color w:val="0070C0"/>
          <w:lang w:eastAsia="zh-CN"/>
        </w:rPr>
        <w:t>Other documents: Agreeable, Revised, Noted</w:t>
      </w:r>
    </w:p>
    <w:p w14:paraId="6A565D27" w14:textId="77777777" w:rsidR="00163877" w:rsidRDefault="006C7791">
      <w:pPr>
        <w:pStyle w:val="ListParagraph"/>
        <w:numPr>
          <w:ilvl w:val="0"/>
          <w:numId w:val="15"/>
        </w:numPr>
        <w:ind w:firstLineChars="0"/>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0E40802E" w14:textId="77777777" w:rsidR="00163877" w:rsidRDefault="006C7791">
      <w:pPr>
        <w:pStyle w:val="ListParagraph"/>
        <w:numPr>
          <w:ilvl w:val="0"/>
          <w:numId w:val="15"/>
        </w:numPr>
        <w:ind w:firstLineChars="0"/>
        <w:rPr>
          <w:rFonts w:eastAsiaTheme="minorEastAsia"/>
          <w:color w:val="0070C0"/>
          <w:lang w:eastAsia="zh-CN"/>
        </w:rPr>
      </w:pPr>
      <w:r>
        <w:rPr>
          <w:rFonts w:eastAsiaTheme="minorEastAsia"/>
          <w:color w:val="0070C0"/>
          <w:lang w:eastAsia="zh-CN"/>
        </w:rPr>
        <w:t>Do not include hyper-links in the documents</w:t>
      </w:r>
    </w:p>
    <w:p w14:paraId="5B822479" w14:textId="77777777" w:rsidR="00163877" w:rsidRDefault="00163877">
      <w:pPr>
        <w:rPr>
          <w:rFonts w:eastAsiaTheme="minorEastAsia"/>
          <w:color w:val="0070C0"/>
          <w:lang w:eastAsia="zh-CN"/>
        </w:rPr>
      </w:pPr>
    </w:p>
    <w:p w14:paraId="2ABE25E7" w14:textId="77777777" w:rsidR="00163877" w:rsidRDefault="006C7791">
      <w:pPr>
        <w:pStyle w:val="Heading2"/>
        <w:rPr>
          <w:lang w:val="en-US"/>
        </w:rPr>
      </w:pPr>
      <w:r>
        <w:rPr>
          <w:lang w:val="en-US"/>
        </w:rPr>
        <w:t xml:space="preserve">2nd round </w:t>
      </w:r>
    </w:p>
    <w:p w14:paraId="5BC0D0A1" w14:textId="77777777" w:rsidR="00163877" w:rsidRDefault="00163877">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63877" w14:paraId="71DFA214" w14:textId="77777777">
        <w:tc>
          <w:tcPr>
            <w:tcW w:w="1560" w:type="dxa"/>
          </w:tcPr>
          <w:p w14:paraId="0F1095CB" w14:textId="77777777" w:rsidR="00163877" w:rsidRDefault="006C7791">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1701" w:type="dxa"/>
          </w:tcPr>
          <w:p w14:paraId="0A4F5667" w14:textId="77777777" w:rsidR="00163877" w:rsidRDefault="006C7791">
            <w:pPr>
              <w:spacing w:after="120"/>
              <w:rPr>
                <w:rFonts w:eastAsiaTheme="minorEastAsia"/>
                <w:b/>
                <w:bCs/>
                <w:color w:val="0070C0"/>
                <w:lang w:eastAsia="zh-CN"/>
              </w:rPr>
            </w:pPr>
            <w:r>
              <w:rPr>
                <w:rFonts w:eastAsiaTheme="minorEastAsia"/>
                <w:b/>
                <w:bCs/>
                <w:color w:val="0070C0"/>
                <w:lang w:eastAsia="zh-CN"/>
              </w:rPr>
              <w:t>Revised to</w:t>
            </w:r>
          </w:p>
        </w:tc>
        <w:tc>
          <w:tcPr>
            <w:tcW w:w="2289" w:type="dxa"/>
          </w:tcPr>
          <w:p w14:paraId="20B2761A" w14:textId="77777777" w:rsidR="00163877" w:rsidRDefault="006C7791">
            <w:pPr>
              <w:spacing w:after="120"/>
              <w:rPr>
                <w:b/>
                <w:bCs/>
                <w:color w:val="0070C0"/>
                <w:lang w:eastAsia="zh-CN"/>
              </w:rPr>
            </w:pPr>
            <w:r>
              <w:rPr>
                <w:b/>
                <w:bCs/>
                <w:color w:val="0070C0"/>
                <w:lang w:eastAsia="zh-CN"/>
              </w:rPr>
              <w:t>Title</w:t>
            </w:r>
          </w:p>
        </w:tc>
        <w:tc>
          <w:tcPr>
            <w:tcW w:w="1178" w:type="dxa"/>
          </w:tcPr>
          <w:p w14:paraId="79697E43" w14:textId="77777777" w:rsidR="00163877" w:rsidRDefault="006C7791">
            <w:pPr>
              <w:spacing w:after="120"/>
              <w:rPr>
                <w:b/>
                <w:bCs/>
                <w:color w:val="0070C0"/>
                <w:lang w:eastAsia="zh-CN"/>
              </w:rPr>
            </w:pPr>
            <w:r>
              <w:rPr>
                <w:b/>
                <w:bCs/>
                <w:color w:val="0070C0"/>
                <w:lang w:eastAsia="zh-CN"/>
              </w:rPr>
              <w:t>Source</w:t>
            </w:r>
          </w:p>
        </w:tc>
        <w:tc>
          <w:tcPr>
            <w:tcW w:w="2138" w:type="dxa"/>
          </w:tcPr>
          <w:p w14:paraId="5F1DC0BB" w14:textId="77777777" w:rsidR="00163877" w:rsidRDefault="006C7791">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333" w:type="dxa"/>
          </w:tcPr>
          <w:p w14:paraId="1377B175" w14:textId="77777777" w:rsidR="00163877" w:rsidRDefault="006C7791">
            <w:pPr>
              <w:spacing w:after="120"/>
              <w:rPr>
                <w:b/>
                <w:bCs/>
                <w:color w:val="0070C0"/>
                <w:lang w:eastAsia="zh-CN"/>
              </w:rPr>
            </w:pPr>
            <w:r>
              <w:rPr>
                <w:b/>
                <w:bCs/>
                <w:color w:val="0070C0"/>
                <w:lang w:eastAsia="zh-CN"/>
              </w:rPr>
              <w:t>Comments</w:t>
            </w:r>
          </w:p>
        </w:tc>
      </w:tr>
      <w:tr w:rsidR="00163877" w14:paraId="5EF56B24" w14:textId="77777777">
        <w:tc>
          <w:tcPr>
            <w:tcW w:w="1560" w:type="dxa"/>
          </w:tcPr>
          <w:p w14:paraId="2B59CB88" w14:textId="77777777" w:rsidR="00163877" w:rsidRDefault="006C7791">
            <w:pPr>
              <w:spacing w:after="120"/>
              <w:rPr>
                <w:rFonts w:eastAsiaTheme="minorEastAsia"/>
                <w:color w:val="0070C0"/>
                <w:lang w:eastAsia="zh-CN"/>
              </w:rPr>
            </w:pPr>
            <w:r>
              <w:rPr>
                <w:rFonts w:eastAsiaTheme="minorEastAsia"/>
                <w:color w:val="0070C0"/>
                <w:lang w:eastAsia="zh-CN"/>
              </w:rPr>
              <w:t>R4-22xxxxx</w:t>
            </w:r>
          </w:p>
        </w:tc>
        <w:tc>
          <w:tcPr>
            <w:tcW w:w="1701" w:type="dxa"/>
          </w:tcPr>
          <w:p w14:paraId="2EE1FA66" w14:textId="77777777" w:rsidR="00163877" w:rsidRDefault="00163877">
            <w:pPr>
              <w:spacing w:after="120"/>
              <w:rPr>
                <w:rFonts w:eastAsiaTheme="minorEastAsia"/>
                <w:color w:val="0070C0"/>
                <w:lang w:eastAsia="zh-CN"/>
              </w:rPr>
            </w:pPr>
          </w:p>
        </w:tc>
        <w:tc>
          <w:tcPr>
            <w:tcW w:w="2289" w:type="dxa"/>
          </w:tcPr>
          <w:p w14:paraId="2E4FD44D" w14:textId="77777777" w:rsidR="00163877" w:rsidRDefault="006C7791">
            <w:pPr>
              <w:spacing w:after="120"/>
              <w:rPr>
                <w:rFonts w:eastAsiaTheme="minorEastAsia"/>
                <w:color w:val="0070C0"/>
                <w:lang w:eastAsia="zh-CN"/>
              </w:rPr>
            </w:pPr>
            <w:r>
              <w:rPr>
                <w:rFonts w:eastAsiaTheme="minorEastAsia"/>
                <w:color w:val="0070C0"/>
                <w:lang w:eastAsia="zh-CN"/>
              </w:rPr>
              <w:t>CR on …</w:t>
            </w:r>
          </w:p>
        </w:tc>
        <w:tc>
          <w:tcPr>
            <w:tcW w:w="1178" w:type="dxa"/>
          </w:tcPr>
          <w:p w14:paraId="47905F1F" w14:textId="77777777" w:rsidR="00163877" w:rsidRDefault="006C7791">
            <w:pPr>
              <w:spacing w:after="120"/>
              <w:rPr>
                <w:rFonts w:eastAsiaTheme="minorEastAsia"/>
                <w:color w:val="0070C0"/>
                <w:lang w:eastAsia="zh-CN"/>
              </w:rPr>
            </w:pPr>
            <w:r>
              <w:rPr>
                <w:rFonts w:eastAsiaTheme="minorEastAsia"/>
                <w:color w:val="0070C0"/>
                <w:lang w:eastAsia="zh-CN"/>
              </w:rPr>
              <w:t>XXX</w:t>
            </w:r>
          </w:p>
        </w:tc>
        <w:tc>
          <w:tcPr>
            <w:tcW w:w="2138" w:type="dxa"/>
          </w:tcPr>
          <w:p w14:paraId="089DF73D" w14:textId="77777777" w:rsidR="00163877" w:rsidRDefault="006C7791">
            <w:pPr>
              <w:spacing w:after="120"/>
              <w:rPr>
                <w:rFonts w:eastAsiaTheme="minorEastAsia"/>
                <w:color w:val="0070C0"/>
                <w:lang w:eastAsia="zh-CN"/>
              </w:rPr>
            </w:pPr>
            <w:r>
              <w:rPr>
                <w:rFonts w:eastAsiaTheme="minorEastAsia"/>
                <w:color w:val="0070C0"/>
                <w:lang w:eastAsia="zh-CN"/>
              </w:rPr>
              <w:t>Agreeable, Revised, Merged, Postponed, Not Pursued</w:t>
            </w:r>
          </w:p>
        </w:tc>
        <w:tc>
          <w:tcPr>
            <w:tcW w:w="2333" w:type="dxa"/>
          </w:tcPr>
          <w:p w14:paraId="2F22A3DF" w14:textId="77777777" w:rsidR="00163877" w:rsidRDefault="00163877">
            <w:pPr>
              <w:spacing w:after="120"/>
              <w:rPr>
                <w:rFonts w:eastAsiaTheme="minorEastAsia"/>
                <w:color w:val="0070C0"/>
                <w:lang w:eastAsia="zh-CN"/>
              </w:rPr>
            </w:pPr>
          </w:p>
        </w:tc>
      </w:tr>
      <w:tr w:rsidR="00163877" w14:paraId="59A6DA4E" w14:textId="77777777">
        <w:tc>
          <w:tcPr>
            <w:tcW w:w="1560" w:type="dxa"/>
          </w:tcPr>
          <w:p w14:paraId="081C28B6" w14:textId="77777777" w:rsidR="00163877" w:rsidRDefault="006C7791">
            <w:pPr>
              <w:spacing w:after="120"/>
              <w:rPr>
                <w:rFonts w:eastAsiaTheme="minorEastAsia"/>
                <w:color w:val="0070C0"/>
                <w:lang w:eastAsia="zh-CN"/>
              </w:rPr>
            </w:pPr>
            <w:r>
              <w:rPr>
                <w:rFonts w:eastAsiaTheme="minorEastAsia"/>
                <w:color w:val="0070C0"/>
                <w:lang w:eastAsia="zh-CN"/>
              </w:rPr>
              <w:t>R4-22xxxxx</w:t>
            </w:r>
          </w:p>
        </w:tc>
        <w:tc>
          <w:tcPr>
            <w:tcW w:w="1701" w:type="dxa"/>
          </w:tcPr>
          <w:p w14:paraId="3B527F6C" w14:textId="77777777" w:rsidR="00163877" w:rsidRDefault="00163877">
            <w:pPr>
              <w:spacing w:after="120"/>
              <w:rPr>
                <w:rFonts w:eastAsiaTheme="minorEastAsia"/>
                <w:color w:val="0070C0"/>
                <w:lang w:eastAsia="zh-CN"/>
              </w:rPr>
            </w:pPr>
          </w:p>
        </w:tc>
        <w:tc>
          <w:tcPr>
            <w:tcW w:w="2289" w:type="dxa"/>
          </w:tcPr>
          <w:p w14:paraId="66EF19A4" w14:textId="77777777" w:rsidR="00163877" w:rsidRDefault="006C7791">
            <w:pPr>
              <w:spacing w:after="120"/>
              <w:rPr>
                <w:rFonts w:eastAsiaTheme="minorEastAsia"/>
                <w:color w:val="0070C0"/>
                <w:lang w:eastAsia="zh-CN"/>
              </w:rPr>
            </w:pPr>
            <w:r>
              <w:rPr>
                <w:rFonts w:eastAsiaTheme="minorEastAsia"/>
                <w:color w:val="0070C0"/>
                <w:lang w:eastAsia="zh-CN"/>
              </w:rPr>
              <w:t>WF on …</w:t>
            </w:r>
          </w:p>
        </w:tc>
        <w:tc>
          <w:tcPr>
            <w:tcW w:w="1178" w:type="dxa"/>
          </w:tcPr>
          <w:p w14:paraId="7DB78663" w14:textId="77777777" w:rsidR="00163877" w:rsidRDefault="006C7791">
            <w:pPr>
              <w:spacing w:after="120"/>
              <w:rPr>
                <w:rFonts w:eastAsiaTheme="minorEastAsia"/>
                <w:color w:val="0070C0"/>
                <w:lang w:eastAsia="zh-CN"/>
              </w:rPr>
            </w:pPr>
            <w:r>
              <w:rPr>
                <w:rFonts w:eastAsiaTheme="minorEastAsia"/>
                <w:color w:val="0070C0"/>
                <w:lang w:eastAsia="zh-CN"/>
              </w:rPr>
              <w:t>YYY</w:t>
            </w:r>
          </w:p>
        </w:tc>
        <w:tc>
          <w:tcPr>
            <w:tcW w:w="2138" w:type="dxa"/>
          </w:tcPr>
          <w:p w14:paraId="04AB6DB1" w14:textId="77777777" w:rsidR="00163877" w:rsidRDefault="006C7791">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3F9BDE2A" w14:textId="77777777" w:rsidR="00163877" w:rsidRDefault="00163877">
            <w:pPr>
              <w:spacing w:after="120"/>
              <w:rPr>
                <w:rFonts w:eastAsiaTheme="minorEastAsia"/>
                <w:color w:val="0070C0"/>
                <w:lang w:eastAsia="zh-CN"/>
              </w:rPr>
            </w:pPr>
          </w:p>
        </w:tc>
      </w:tr>
      <w:tr w:rsidR="00163877" w14:paraId="403C8CB8" w14:textId="77777777">
        <w:tc>
          <w:tcPr>
            <w:tcW w:w="1560" w:type="dxa"/>
          </w:tcPr>
          <w:p w14:paraId="7111D580" w14:textId="77777777" w:rsidR="00163877" w:rsidRDefault="006C7791">
            <w:pPr>
              <w:spacing w:after="120"/>
              <w:rPr>
                <w:rFonts w:eastAsiaTheme="minorEastAsia"/>
                <w:color w:val="0070C0"/>
                <w:lang w:eastAsia="zh-CN"/>
              </w:rPr>
            </w:pPr>
            <w:r>
              <w:rPr>
                <w:rFonts w:eastAsiaTheme="minorEastAsia"/>
                <w:color w:val="0070C0"/>
                <w:lang w:eastAsia="zh-CN"/>
              </w:rPr>
              <w:t>R4-22xxxxx</w:t>
            </w:r>
          </w:p>
        </w:tc>
        <w:tc>
          <w:tcPr>
            <w:tcW w:w="1701" w:type="dxa"/>
          </w:tcPr>
          <w:p w14:paraId="5438704E" w14:textId="77777777" w:rsidR="00163877" w:rsidRDefault="00163877">
            <w:pPr>
              <w:spacing w:after="120"/>
              <w:rPr>
                <w:rFonts w:eastAsiaTheme="minorEastAsia"/>
                <w:color w:val="0070C0"/>
                <w:lang w:eastAsia="zh-CN"/>
              </w:rPr>
            </w:pPr>
          </w:p>
        </w:tc>
        <w:tc>
          <w:tcPr>
            <w:tcW w:w="2289" w:type="dxa"/>
          </w:tcPr>
          <w:p w14:paraId="14395441" w14:textId="77777777" w:rsidR="00163877" w:rsidRDefault="006C7791">
            <w:pPr>
              <w:spacing w:after="120"/>
              <w:rPr>
                <w:rFonts w:eastAsiaTheme="minorEastAsia"/>
                <w:color w:val="0070C0"/>
                <w:lang w:eastAsia="zh-CN"/>
              </w:rPr>
            </w:pPr>
            <w:r>
              <w:rPr>
                <w:rFonts w:eastAsiaTheme="minorEastAsia"/>
                <w:color w:val="0070C0"/>
                <w:lang w:eastAsia="zh-CN"/>
              </w:rPr>
              <w:t>LS on …</w:t>
            </w:r>
          </w:p>
        </w:tc>
        <w:tc>
          <w:tcPr>
            <w:tcW w:w="1178" w:type="dxa"/>
          </w:tcPr>
          <w:p w14:paraId="7661F503" w14:textId="77777777" w:rsidR="00163877" w:rsidRDefault="006C7791">
            <w:pPr>
              <w:spacing w:after="120"/>
              <w:rPr>
                <w:rFonts w:eastAsiaTheme="minorEastAsia"/>
                <w:color w:val="0070C0"/>
                <w:lang w:eastAsia="zh-CN"/>
              </w:rPr>
            </w:pPr>
            <w:r>
              <w:rPr>
                <w:rFonts w:eastAsiaTheme="minorEastAsia"/>
                <w:color w:val="0070C0"/>
                <w:lang w:eastAsia="zh-CN"/>
              </w:rPr>
              <w:t>ZZZ</w:t>
            </w:r>
          </w:p>
        </w:tc>
        <w:tc>
          <w:tcPr>
            <w:tcW w:w="2138" w:type="dxa"/>
          </w:tcPr>
          <w:p w14:paraId="27016529" w14:textId="77777777" w:rsidR="00163877" w:rsidRDefault="006C7791">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7B928D1D" w14:textId="77777777" w:rsidR="00163877" w:rsidRDefault="00163877">
            <w:pPr>
              <w:spacing w:after="120"/>
              <w:rPr>
                <w:rFonts w:eastAsiaTheme="minorEastAsia"/>
                <w:color w:val="0070C0"/>
                <w:lang w:eastAsia="zh-CN"/>
              </w:rPr>
            </w:pPr>
          </w:p>
        </w:tc>
      </w:tr>
      <w:tr w:rsidR="00163877" w14:paraId="5B88F8CD" w14:textId="77777777">
        <w:tc>
          <w:tcPr>
            <w:tcW w:w="1560" w:type="dxa"/>
          </w:tcPr>
          <w:p w14:paraId="6DEF39FF" w14:textId="77777777" w:rsidR="00163877" w:rsidRDefault="00163877">
            <w:pPr>
              <w:spacing w:after="120"/>
              <w:rPr>
                <w:rFonts w:eastAsiaTheme="minorEastAsia"/>
                <w:color w:val="0070C0"/>
                <w:lang w:eastAsia="zh-CN"/>
              </w:rPr>
            </w:pPr>
          </w:p>
        </w:tc>
        <w:tc>
          <w:tcPr>
            <w:tcW w:w="1701" w:type="dxa"/>
          </w:tcPr>
          <w:p w14:paraId="0D90CC99" w14:textId="77777777" w:rsidR="00163877" w:rsidRDefault="00163877">
            <w:pPr>
              <w:spacing w:after="120"/>
              <w:rPr>
                <w:rFonts w:eastAsiaTheme="minorEastAsia"/>
                <w:i/>
                <w:color w:val="0070C0"/>
                <w:lang w:eastAsia="zh-CN"/>
              </w:rPr>
            </w:pPr>
          </w:p>
        </w:tc>
        <w:tc>
          <w:tcPr>
            <w:tcW w:w="2289" w:type="dxa"/>
          </w:tcPr>
          <w:p w14:paraId="0705BEDC" w14:textId="77777777" w:rsidR="00163877" w:rsidRDefault="00163877">
            <w:pPr>
              <w:spacing w:after="120"/>
              <w:rPr>
                <w:rFonts w:eastAsiaTheme="minorEastAsia"/>
                <w:i/>
                <w:color w:val="0070C0"/>
                <w:lang w:eastAsia="zh-CN"/>
              </w:rPr>
            </w:pPr>
          </w:p>
        </w:tc>
        <w:tc>
          <w:tcPr>
            <w:tcW w:w="1178" w:type="dxa"/>
          </w:tcPr>
          <w:p w14:paraId="0277B705" w14:textId="77777777" w:rsidR="00163877" w:rsidRDefault="00163877">
            <w:pPr>
              <w:spacing w:after="120"/>
              <w:rPr>
                <w:rFonts w:eastAsiaTheme="minorEastAsia"/>
                <w:i/>
                <w:color w:val="0070C0"/>
                <w:lang w:eastAsia="zh-CN"/>
              </w:rPr>
            </w:pPr>
          </w:p>
        </w:tc>
        <w:tc>
          <w:tcPr>
            <w:tcW w:w="2138" w:type="dxa"/>
          </w:tcPr>
          <w:p w14:paraId="45B4FE07" w14:textId="77777777" w:rsidR="00163877" w:rsidRDefault="00163877">
            <w:pPr>
              <w:spacing w:after="120"/>
              <w:rPr>
                <w:rFonts w:eastAsiaTheme="minorEastAsia"/>
                <w:color w:val="0070C0"/>
                <w:lang w:eastAsia="zh-CN"/>
              </w:rPr>
            </w:pPr>
          </w:p>
        </w:tc>
        <w:tc>
          <w:tcPr>
            <w:tcW w:w="2333" w:type="dxa"/>
          </w:tcPr>
          <w:p w14:paraId="4B8229C3" w14:textId="77777777" w:rsidR="00163877" w:rsidRDefault="00163877">
            <w:pPr>
              <w:spacing w:after="120"/>
              <w:rPr>
                <w:rFonts w:eastAsiaTheme="minorEastAsia"/>
                <w:i/>
                <w:color w:val="0070C0"/>
                <w:lang w:eastAsia="zh-CN"/>
              </w:rPr>
            </w:pPr>
          </w:p>
        </w:tc>
      </w:tr>
    </w:tbl>
    <w:p w14:paraId="30BDBDF2" w14:textId="77777777" w:rsidR="00163877" w:rsidRDefault="00163877">
      <w:pPr>
        <w:rPr>
          <w:rFonts w:eastAsiaTheme="minorEastAsia"/>
          <w:color w:val="0070C0"/>
          <w:lang w:eastAsia="zh-CN"/>
        </w:rPr>
      </w:pPr>
    </w:p>
    <w:p w14:paraId="7A2CAED9" w14:textId="77777777" w:rsidR="00163877" w:rsidRDefault="006C7791">
      <w:pPr>
        <w:rPr>
          <w:rFonts w:eastAsiaTheme="minorEastAsia"/>
          <w:color w:val="0070C0"/>
          <w:lang w:eastAsia="zh-CN"/>
        </w:rPr>
      </w:pPr>
      <w:r>
        <w:rPr>
          <w:rFonts w:eastAsiaTheme="minorEastAsia"/>
          <w:color w:val="0070C0"/>
          <w:lang w:eastAsia="zh-CN"/>
        </w:rPr>
        <w:t>Notes:</w:t>
      </w:r>
    </w:p>
    <w:p w14:paraId="1F3CB50B" w14:textId="77777777" w:rsidR="00163877" w:rsidRDefault="006C7791">
      <w:pPr>
        <w:pStyle w:val="ListParagraph"/>
        <w:numPr>
          <w:ilvl w:val="0"/>
          <w:numId w:val="16"/>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76FA245C" w14:textId="77777777" w:rsidR="00163877" w:rsidRDefault="006C7791">
      <w:pPr>
        <w:pStyle w:val="ListParagraph"/>
        <w:numPr>
          <w:ilvl w:val="0"/>
          <w:numId w:val="1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7551D48E" w14:textId="77777777" w:rsidR="00163877" w:rsidRDefault="006C7791">
      <w:pPr>
        <w:pStyle w:val="ListParagraph"/>
        <w:numPr>
          <w:ilvl w:val="1"/>
          <w:numId w:val="16"/>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5F544498" w14:textId="77777777" w:rsidR="00163877" w:rsidRDefault="006C7791">
      <w:pPr>
        <w:pStyle w:val="ListParagraph"/>
        <w:numPr>
          <w:ilvl w:val="1"/>
          <w:numId w:val="16"/>
        </w:numPr>
        <w:ind w:firstLineChars="0"/>
        <w:rPr>
          <w:rFonts w:eastAsiaTheme="minorEastAsia"/>
          <w:color w:val="0070C0"/>
          <w:lang w:eastAsia="zh-CN"/>
        </w:rPr>
      </w:pPr>
      <w:r>
        <w:rPr>
          <w:rFonts w:eastAsiaTheme="minorEastAsia"/>
          <w:color w:val="0070C0"/>
          <w:lang w:eastAsia="zh-CN"/>
        </w:rPr>
        <w:t>Other documents: Agreeable, Revised, Noted</w:t>
      </w:r>
    </w:p>
    <w:p w14:paraId="3ED8628C" w14:textId="77777777" w:rsidR="00163877" w:rsidRDefault="006C7791">
      <w:pPr>
        <w:pStyle w:val="ListParagraph"/>
        <w:numPr>
          <w:ilvl w:val="0"/>
          <w:numId w:val="16"/>
        </w:numPr>
        <w:ind w:firstLineChars="0"/>
        <w:rPr>
          <w:rFonts w:eastAsiaTheme="minorEastAsia"/>
          <w:color w:val="0070C0"/>
          <w:lang w:eastAsia="zh-CN"/>
        </w:rPr>
      </w:pPr>
      <w:r>
        <w:rPr>
          <w:rFonts w:eastAsiaTheme="minorEastAsia"/>
          <w:color w:val="0070C0"/>
          <w:lang w:eastAsia="zh-CN"/>
        </w:rPr>
        <w:t>Do not include hyper-links in the documents</w:t>
      </w:r>
    </w:p>
    <w:sectPr w:rsidR="0016387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2C142" w14:textId="77777777" w:rsidR="00982907" w:rsidRDefault="00982907" w:rsidP="004C47B4">
      <w:pPr>
        <w:spacing w:after="0" w:line="240" w:lineRule="auto"/>
      </w:pPr>
      <w:r>
        <w:separator/>
      </w:r>
    </w:p>
  </w:endnote>
  <w:endnote w:type="continuationSeparator" w:id="0">
    <w:p w14:paraId="3B563578" w14:textId="77777777" w:rsidR="00982907" w:rsidRDefault="00982907" w:rsidP="004C4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E60DE" w14:textId="77777777" w:rsidR="00982907" w:rsidRDefault="00982907" w:rsidP="004C47B4">
      <w:pPr>
        <w:spacing w:after="0" w:line="240" w:lineRule="auto"/>
      </w:pPr>
      <w:r>
        <w:separator/>
      </w:r>
    </w:p>
  </w:footnote>
  <w:footnote w:type="continuationSeparator" w:id="0">
    <w:p w14:paraId="4CEF4E5F" w14:textId="77777777" w:rsidR="00982907" w:rsidRDefault="00982907" w:rsidP="004C47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E935F4"/>
    <w:multiLevelType w:val="multilevel"/>
    <w:tmpl w:val="24E935F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BA766D0"/>
    <w:multiLevelType w:val="multilevel"/>
    <w:tmpl w:val="2BA766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9163AD9"/>
    <w:multiLevelType w:val="multilevel"/>
    <w:tmpl w:val="39163AD9"/>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8562CE"/>
    <w:multiLevelType w:val="multilevel"/>
    <w:tmpl w:val="3D8562CE"/>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5A24C0"/>
    <w:multiLevelType w:val="multilevel"/>
    <w:tmpl w:val="435A24C0"/>
    <w:lvl w:ilvl="0">
      <w:start w:val="59"/>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AA50DC"/>
    <w:multiLevelType w:val="multilevel"/>
    <w:tmpl w:val="50AA50D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5853D3"/>
    <w:multiLevelType w:val="multilevel"/>
    <w:tmpl w:val="595853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1"/>
  </w:num>
  <w:num w:numId="5">
    <w:abstractNumId w:val="14"/>
  </w:num>
  <w:num w:numId="6">
    <w:abstractNumId w:val="8"/>
  </w:num>
  <w:num w:numId="7">
    <w:abstractNumId w:val="15"/>
  </w:num>
  <w:num w:numId="8">
    <w:abstractNumId w:val="5"/>
  </w:num>
  <w:num w:numId="9">
    <w:abstractNumId w:val="10"/>
  </w:num>
  <w:num w:numId="10">
    <w:abstractNumId w:val="12"/>
  </w:num>
  <w:num w:numId="11">
    <w:abstractNumId w:val="4"/>
  </w:num>
  <w:num w:numId="12">
    <w:abstractNumId w:val="16"/>
  </w:num>
  <w:num w:numId="13">
    <w:abstractNumId w:val="13"/>
  </w:num>
  <w:num w:numId="14">
    <w:abstractNumId w:val="6"/>
  </w:num>
  <w:num w:numId="15">
    <w:abstractNumId w:val="2"/>
  </w:num>
  <w:num w:numId="16">
    <w:abstractNumId w:val="0"/>
  </w:num>
  <w:num w:numId="17">
    <w:abstractNumId w:val="3"/>
  </w:num>
  <w:num w:numId="18">
    <w:abstractNumId w:val="1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MDYyN7cwMzA1NTJQ0lEKTi0uzszPAykwqgUAtVnzRywAAAA="/>
  </w:docVars>
  <w:rsids>
    <w:rsidRoot w:val="00282213"/>
    <w:rsid w:val="00000265"/>
    <w:rsid w:val="0000223C"/>
    <w:rsid w:val="000034CA"/>
    <w:rsid w:val="00004165"/>
    <w:rsid w:val="0001326C"/>
    <w:rsid w:val="00017ADB"/>
    <w:rsid w:val="00020C56"/>
    <w:rsid w:val="00026ACC"/>
    <w:rsid w:val="0003171D"/>
    <w:rsid w:val="00031C1D"/>
    <w:rsid w:val="00035C50"/>
    <w:rsid w:val="000435D8"/>
    <w:rsid w:val="000457A1"/>
    <w:rsid w:val="00050001"/>
    <w:rsid w:val="000503DD"/>
    <w:rsid w:val="00052041"/>
    <w:rsid w:val="0005326A"/>
    <w:rsid w:val="000532A3"/>
    <w:rsid w:val="0006266D"/>
    <w:rsid w:val="00063D9C"/>
    <w:rsid w:val="0006549A"/>
    <w:rsid w:val="00065506"/>
    <w:rsid w:val="0007382E"/>
    <w:rsid w:val="000762D2"/>
    <w:rsid w:val="000766E1"/>
    <w:rsid w:val="00077FF6"/>
    <w:rsid w:val="00080B26"/>
    <w:rsid w:val="00080D82"/>
    <w:rsid w:val="00081692"/>
    <w:rsid w:val="00082C46"/>
    <w:rsid w:val="00085A0E"/>
    <w:rsid w:val="00087548"/>
    <w:rsid w:val="00087FAC"/>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D6EAD"/>
    <w:rsid w:val="000E37EC"/>
    <w:rsid w:val="000E537B"/>
    <w:rsid w:val="000E57D0"/>
    <w:rsid w:val="000E7858"/>
    <w:rsid w:val="000F39CA"/>
    <w:rsid w:val="000F656E"/>
    <w:rsid w:val="00107927"/>
    <w:rsid w:val="00110E26"/>
    <w:rsid w:val="00111321"/>
    <w:rsid w:val="001128E7"/>
    <w:rsid w:val="0011426F"/>
    <w:rsid w:val="00117BD6"/>
    <w:rsid w:val="001206C2"/>
    <w:rsid w:val="00121978"/>
    <w:rsid w:val="00123422"/>
    <w:rsid w:val="00124B6A"/>
    <w:rsid w:val="00130462"/>
    <w:rsid w:val="00136D4C"/>
    <w:rsid w:val="00142538"/>
    <w:rsid w:val="00142BB9"/>
    <w:rsid w:val="00144F96"/>
    <w:rsid w:val="00151EAC"/>
    <w:rsid w:val="00153528"/>
    <w:rsid w:val="00154E68"/>
    <w:rsid w:val="0015698F"/>
    <w:rsid w:val="00162548"/>
    <w:rsid w:val="00163877"/>
    <w:rsid w:val="0016588D"/>
    <w:rsid w:val="00172183"/>
    <w:rsid w:val="001751AB"/>
    <w:rsid w:val="00175A3F"/>
    <w:rsid w:val="001800DF"/>
    <w:rsid w:val="00180E09"/>
    <w:rsid w:val="00183D4C"/>
    <w:rsid w:val="00183F6D"/>
    <w:rsid w:val="0018670E"/>
    <w:rsid w:val="0019219A"/>
    <w:rsid w:val="00195077"/>
    <w:rsid w:val="001A033F"/>
    <w:rsid w:val="001A08AA"/>
    <w:rsid w:val="001A59CB"/>
    <w:rsid w:val="001A6A0C"/>
    <w:rsid w:val="001B7991"/>
    <w:rsid w:val="001C1409"/>
    <w:rsid w:val="001C2AE6"/>
    <w:rsid w:val="001C4A89"/>
    <w:rsid w:val="001C6177"/>
    <w:rsid w:val="001D0363"/>
    <w:rsid w:val="001D12B4"/>
    <w:rsid w:val="001D1B07"/>
    <w:rsid w:val="001D7D94"/>
    <w:rsid w:val="001E0A28"/>
    <w:rsid w:val="001E4218"/>
    <w:rsid w:val="001E6C4D"/>
    <w:rsid w:val="001F0B20"/>
    <w:rsid w:val="001F5D8A"/>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08FA"/>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0E33"/>
    <w:rsid w:val="002B516C"/>
    <w:rsid w:val="002B5E1D"/>
    <w:rsid w:val="002B60C1"/>
    <w:rsid w:val="002C4B52"/>
    <w:rsid w:val="002D03E5"/>
    <w:rsid w:val="002D139A"/>
    <w:rsid w:val="002D36EB"/>
    <w:rsid w:val="002D5412"/>
    <w:rsid w:val="002D6BDF"/>
    <w:rsid w:val="002E2CE9"/>
    <w:rsid w:val="002E3BF7"/>
    <w:rsid w:val="002E403E"/>
    <w:rsid w:val="002E4C74"/>
    <w:rsid w:val="002E6D56"/>
    <w:rsid w:val="002F158C"/>
    <w:rsid w:val="002F4093"/>
    <w:rsid w:val="002F5636"/>
    <w:rsid w:val="003022A5"/>
    <w:rsid w:val="003025E9"/>
    <w:rsid w:val="00307E51"/>
    <w:rsid w:val="00311363"/>
    <w:rsid w:val="00314329"/>
    <w:rsid w:val="00315867"/>
    <w:rsid w:val="00316E22"/>
    <w:rsid w:val="00321150"/>
    <w:rsid w:val="00322A5E"/>
    <w:rsid w:val="00325831"/>
    <w:rsid w:val="003260D7"/>
    <w:rsid w:val="00336697"/>
    <w:rsid w:val="003418CB"/>
    <w:rsid w:val="00355873"/>
    <w:rsid w:val="00355B62"/>
    <w:rsid w:val="0035660F"/>
    <w:rsid w:val="003628B9"/>
    <w:rsid w:val="00362D8F"/>
    <w:rsid w:val="00367724"/>
    <w:rsid w:val="003710BA"/>
    <w:rsid w:val="003770F6"/>
    <w:rsid w:val="00383E37"/>
    <w:rsid w:val="00393042"/>
    <w:rsid w:val="00394AD5"/>
    <w:rsid w:val="0039642D"/>
    <w:rsid w:val="003A2E40"/>
    <w:rsid w:val="003A34D2"/>
    <w:rsid w:val="003A44BB"/>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0A99"/>
    <w:rsid w:val="00401144"/>
    <w:rsid w:val="00404831"/>
    <w:rsid w:val="00407661"/>
    <w:rsid w:val="00410314"/>
    <w:rsid w:val="00412063"/>
    <w:rsid w:val="00412EB1"/>
    <w:rsid w:val="00413DDE"/>
    <w:rsid w:val="00414118"/>
    <w:rsid w:val="00416084"/>
    <w:rsid w:val="0042232D"/>
    <w:rsid w:val="00424F8C"/>
    <w:rsid w:val="00426275"/>
    <w:rsid w:val="004271BA"/>
    <w:rsid w:val="00430497"/>
    <w:rsid w:val="00430EA5"/>
    <w:rsid w:val="00434DC1"/>
    <w:rsid w:val="004350F4"/>
    <w:rsid w:val="004412A0"/>
    <w:rsid w:val="00442337"/>
    <w:rsid w:val="00444BC9"/>
    <w:rsid w:val="00446408"/>
    <w:rsid w:val="00450F27"/>
    <w:rsid w:val="004510E5"/>
    <w:rsid w:val="00456A75"/>
    <w:rsid w:val="00461E39"/>
    <w:rsid w:val="00462D3A"/>
    <w:rsid w:val="00463521"/>
    <w:rsid w:val="00465486"/>
    <w:rsid w:val="00471125"/>
    <w:rsid w:val="0047437A"/>
    <w:rsid w:val="00480E42"/>
    <w:rsid w:val="00484C5D"/>
    <w:rsid w:val="0048543E"/>
    <w:rsid w:val="004868C1"/>
    <w:rsid w:val="0048750F"/>
    <w:rsid w:val="004A17E9"/>
    <w:rsid w:val="004A495F"/>
    <w:rsid w:val="004A7544"/>
    <w:rsid w:val="004B5601"/>
    <w:rsid w:val="004B6B0F"/>
    <w:rsid w:val="004C47B4"/>
    <w:rsid w:val="004C54E5"/>
    <w:rsid w:val="004C64CF"/>
    <w:rsid w:val="004C7DC8"/>
    <w:rsid w:val="004D21B0"/>
    <w:rsid w:val="004D3EFF"/>
    <w:rsid w:val="004D737D"/>
    <w:rsid w:val="004E2659"/>
    <w:rsid w:val="004E39EE"/>
    <w:rsid w:val="004E475C"/>
    <w:rsid w:val="004E56E0"/>
    <w:rsid w:val="004E7329"/>
    <w:rsid w:val="004F2CB0"/>
    <w:rsid w:val="005003E7"/>
    <w:rsid w:val="005017F7"/>
    <w:rsid w:val="00501FA7"/>
    <w:rsid w:val="005034DC"/>
    <w:rsid w:val="00505BFA"/>
    <w:rsid w:val="005071B4"/>
    <w:rsid w:val="00507687"/>
    <w:rsid w:val="005117A9"/>
    <w:rsid w:val="00511F57"/>
    <w:rsid w:val="00515CBE"/>
    <w:rsid w:val="00515E2B"/>
    <w:rsid w:val="00522926"/>
    <w:rsid w:val="00522A7E"/>
    <w:rsid w:val="00522F20"/>
    <w:rsid w:val="005308DB"/>
    <w:rsid w:val="00530A2E"/>
    <w:rsid w:val="00530FBE"/>
    <w:rsid w:val="00533159"/>
    <w:rsid w:val="005339DB"/>
    <w:rsid w:val="00534C89"/>
    <w:rsid w:val="00541573"/>
    <w:rsid w:val="0054348A"/>
    <w:rsid w:val="005548D9"/>
    <w:rsid w:val="00571777"/>
    <w:rsid w:val="00580FF5"/>
    <w:rsid w:val="0058519C"/>
    <w:rsid w:val="0059149A"/>
    <w:rsid w:val="005956EE"/>
    <w:rsid w:val="005A083E"/>
    <w:rsid w:val="005B4802"/>
    <w:rsid w:val="005B4B67"/>
    <w:rsid w:val="005B5CE7"/>
    <w:rsid w:val="005C1EA6"/>
    <w:rsid w:val="005D0B99"/>
    <w:rsid w:val="005D308E"/>
    <w:rsid w:val="005D3A48"/>
    <w:rsid w:val="005D78F3"/>
    <w:rsid w:val="005D7AF8"/>
    <w:rsid w:val="005E17BF"/>
    <w:rsid w:val="005E366A"/>
    <w:rsid w:val="005F19FC"/>
    <w:rsid w:val="005F2145"/>
    <w:rsid w:val="005F7016"/>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96612"/>
    <w:rsid w:val="006A30A2"/>
    <w:rsid w:val="006A6D23"/>
    <w:rsid w:val="006A6ED2"/>
    <w:rsid w:val="006B25DE"/>
    <w:rsid w:val="006C1C3B"/>
    <w:rsid w:val="006C3D3C"/>
    <w:rsid w:val="006C4E43"/>
    <w:rsid w:val="006C643E"/>
    <w:rsid w:val="006C7791"/>
    <w:rsid w:val="006D2932"/>
    <w:rsid w:val="006D3671"/>
    <w:rsid w:val="006D4176"/>
    <w:rsid w:val="006D42CE"/>
    <w:rsid w:val="006E0A73"/>
    <w:rsid w:val="006E0FEE"/>
    <w:rsid w:val="006E1334"/>
    <w:rsid w:val="006E3402"/>
    <w:rsid w:val="006E6C11"/>
    <w:rsid w:val="006F7C0C"/>
    <w:rsid w:val="00700755"/>
    <w:rsid w:val="0070646B"/>
    <w:rsid w:val="007130A2"/>
    <w:rsid w:val="00715463"/>
    <w:rsid w:val="007224F4"/>
    <w:rsid w:val="00730655"/>
    <w:rsid w:val="00731D77"/>
    <w:rsid w:val="00732360"/>
    <w:rsid w:val="0073390A"/>
    <w:rsid w:val="00734E64"/>
    <w:rsid w:val="00736B37"/>
    <w:rsid w:val="00740A35"/>
    <w:rsid w:val="007520B4"/>
    <w:rsid w:val="00754429"/>
    <w:rsid w:val="00756C98"/>
    <w:rsid w:val="007655D5"/>
    <w:rsid w:val="00775216"/>
    <w:rsid w:val="007763C1"/>
    <w:rsid w:val="00777E82"/>
    <w:rsid w:val="00781359"/>
    <w:rsid w:val="00786921"/>
    <w:rsid w:val="007A18CB"/>
    <w:rsid w:val="007A1EAA"/>
    <w:rsid w:val="007A79FD"/>
    <w:rsid w:val="007B0B9D"/>
    <w:rsid w:val="007B26E3"/>
    <w:rsid w:val="007B5A43"/>
    <w:rsid w:val="007B5C6D"/>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0A32"/>
    <w:rsid w:val="00805BE8"/>
    <w:rsid w:val="00816078"/>
    <w:rsid w:val="008177E3"/>
    <w:rsid w:val="00823AA9"/>
    <w:rsid w:val="008255B9"/>
    <w:rsid w:val="00825CD8"/>
    <w:rsid w:val="00827324"/>
    <w:rsid w:val="008355EA"/>
    <w:rsid w:val="0083599D"/>
    <w:rsid w:val="00837458"/>
    <w:rsid w:val="00837AAE"/>
    <w:rsid w:val="00841C7E"/>
    <w:rsid w:val="008429AD"/>
    <w:rsid w:val="008429DB"/>
    <w:rsid w:val="00850C75"/>
    <w:rsid w:val="00850E39"/>
    <w:rsid w:val="0085477A"/>
    <w:rsid w:val="00855107"/>
    <w:rsid w:val="00855173"/>
    <w:rsid w:val="008557D9"/>
    <w:rsid w:val="00855BF7"/>
    <w:rsid w:val="00856214"/>
    <w:rsid w:val="00860DA8"/>
    <w:rsid w:val="00862089"/>
    <w:rsid w:val="00863895"/>
    <w:rsid w:val="00866D5B"/>
    <w:rsid w:val="00866FF5"/>
    <w:rsid w:val="00871527"/>
    <w:rsid w:val="0087332D"/>
    <w:rsid w:val="00873E1F"/>
    <w:rsid w:val="00874C16"/>
    <w:rsid w:val="00885C4B"/>
    <w:rsid w:val="00886AEB"/>
    <w:rsid w:val="00886D1F"/>
    <w:rsid w:val="00891EE1"/>
    <w:rsid w:val="00893987"/>
    <w:rsid w:val="00893EE3"/>
    <w:rsid w:val="008963EF"/>
    <w:rsid w:val="0089688E"/>
    <w:rsid w:val="008A1FBE"/>
    <w:rsid w:val="008A642C"/>
    <w:rsid w:val="008B3194"/>
    <w:rsid w:val="008B5156"/>
    <w:rsid w:val="008B5AE7"/>
    <w:rsid w:val="008B5D95"/>
    <w:rsid w:val="008C261C"/>
    <w:rsid w:val="008C60E9"/>
    <w:rsid w:val="008D1B7C"/>
    <w:rsid w:val="008D6657"/>
    <w:rsid w:val="008D73C9"/>
    <w:rsid w:val="008E1F60"/>
    <w:rsid w:val="008E307E"/>
    <w:rsid w:val="008F4DD1"/>
    <w:rsid w:val="008F6056"/>
    <w:rsid w:val="008F7174"/>
    <w:rsid w:val="00902539"/>
    <w:rsid w:val="00902C07"/>
    <w:rsid w:val="00905804"/>
    <w:rsid w:val="00906199"/>
    <w:rsid w:val="009101E2"/>
    <w:rsid w:val="00913F40"/>
    <w:rsid w:val="00915D73"/>
    <w:rsid w:val="00916077"/>
    <w:rsid w:val="009170A2"/>
    <w:rsid w:val="00920552"/>
    <w:rsid w:val="009208A6"/>
    <w:rsid w:val="0092254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63EA"/>
    <w:rsid w:val="00977959"/>
    <w:rsid w:val="00977A8C"/>
    <w:rsid w:val="00982907"/>
    <w:rsid w:val="00983910"/>
    <w:rsid w:val="009932AC"/>
    <w:rsid w:val="00994351"/>
    <w:rsid w:val="00996A8F"/>
    <w:rsid w:val="009A1DBF"/>
    <w:rsid w:val="009A231C"/>
    <w:rsid w:val="009A68E6"/>
    <w:rsid w:val="009A7598"/>
    <w:rsid w:val="009B1DF8"/>
    <w:rsid w:val="009B3D20"/>
    <w:rsid w:val="009B5418"/>
    <w:rsid w:val="009C0727"/>
    <w:rsid w:val="009C3C80"/>
    <w:rsid w:val="009C492F"/>
    <w:rsid w:val="009D2FF2"/>
    <w:rsid w:val="009D3226"/>
    <w:rsid w:val="009D3385"/>
    <w:rsid w:val="009D793C"/>
    <w:rsid w:val="009E16A9"/>
    <w:rsid w:val="009E22C3"/>
    <w:rsid w:val="009E375F"/>
    <w:rsid w:val="009E39D4"/>
    <w:rsid w:val="009E433B"/>
    <w:rsid w:val="009E5401"/>
    <w:rsid w:val="009F1410"/>
    <w:rsid w:val="009F6BAD"/>
    <w:rsid w:val="00A043CF"/>
    <w:rsid w:val="00A0758F"/>
    <w:rsid w:val="00A137C1"/>
    <w:rsid w:val="00A1570A"/>
    <w:rsid w:val="00A17866"/>
    <w:rsid w:val="00A211B4"/>
    <w:rsid w:val="00A223CF"/>
    <w:rsid w:val="00A24463"/>
    <w:rsid w:val="00A333D4"/>
    <w:rsid w:val="00A33DDF"/>
    <w:rsid w:val="00A34547"/>
    <w:rsid w:val="00A34F97"/>
    <w:rsid w:val="00A376B7"/>
    <w:rsid w:val="00A41BF5"/>
    <w:rsid w:val="00A44778"/>
    <w:rsid w:val="00A469E7"/>
    <w:rsid w:val="00A54B3D"/>
    <w:rsid w:val="00A604A4"/>
    <w:rsid w:val="00A614DF"/>
    <w:rsid w:val="00A61B7D"/>
    <w:rsid w:val="00A6605B"/>
    <w:rsid w:val="00A66ADC"/>
    <w:rsid w:val="00A7147D"/>
    <w:rsid w:val="00A8062D"/>
    <w:rsid w:val="00A81B15"/>
    <w:rsid w:val="00A837FF"/>
    <w:rsid w:val="00A84052"/>
    <w:rsid w:val="00A84DC8"/>
    <w:rsid w:val="00A85DBC"/>
    <w:rsid w:val="00A87FEB"/>
    <w:rsid w:val="00A921EC"/>
    <w:rsid w:val="00A93F9F"/>
    <w:rsid w:val="00A9420E"/>
    <w:rsid w:val="00A97648"/>
    <w:rsid w:val="00AA1CFD"/>
    <w:rsid w:val="00AA2239"/>
    <w:rsid w:val="00AA33D2"/>
    <w:rsid w:val="00AA5FB9"/>
    <w:rsid w:val="00AB0C57"/>
    <w:rsid w:val="00AB1195"/>
    <w:rsid w:val="00AB4182"/>
    <w:rsid w:val="00AB6C0F"/>
    <w:rsid w:val="00AC27DB"/>
    <w:rsid w:val="00AC6D6B"/>
    <w:rsid w:val="00AD7736"/>
    <w:rsid w:val="00AE10CE"/>
    <w:rsid w:val="00AE70D4"/>
    <w:rsid w:val="00AE7868"/>
    <w:rsid w:val="00AF0407"/>
    <w:rsid w:val="00AF049B"/>
    <w:rsid w:val="00AF3402"/>
    <w:rsid w:val="00AF4D8B"/>
    <w:rsid w:val="00B03171"/>
    <w:rsid w:val="00B067CA"/>
    <w:rsid w:val="00B10147"/>
    <w:rsid w:val="00B12B26"/>
    <w:rsid w:val="00B15D23"/>
    <w:rsid w:val="00B163F8"/>
    <w:rsid w:val="00B2472D"/>
    <w:rsid w:val="00B24CA0"/>
    <w:rsid w:val="00B2549F"/>
    <w:rsid w:val="00B4108D"/>
    <w:rsid w:val="00B416C7"/>
    <w:rsid w:val="00B46DBD"/>
    <w:rsid w:val="00B57265"/>
    <w:rsid w:val="00B633AE"/>
    <w:rsid w:val="00B665D2"/>
    <w:rsid w:val="00B6737C"/>
    <w:rsid w:val="00B67EBA"/>
    <w:rsid w:val="00B7214D"/>
    <w:rsid w:val="00B74372"/>
    <w:rsid w:val="00B75525"/>
    <w:rsid w:val="00B80283"/>
    <w:rsid w:val="00B8095F"/>
    <w:rsid w:val="00B80B0C"/>
    <w:rsid w:val="00B80B11"/>
    <w:rsid w:val="00B831AE"/>
    <w:rsid w:val="00B8446C"/>
    <w:rsid w:val="00B87725"/>
    <w:rsid w:val="00B9080E"/>
    <w:rsid w:val="00BA259A"/>
    <w:rsid w:val="00BA259C"/>
    <w:rsid w:val="00BA29D3"/>
    <w:rsid w:val="00BA307F"/>
    <w:rsid w:val="00BA482A"/>
    <w:rsid w:val="00BA5280"/>
    <w:rsid w:val="00BB14F1"/>
    <w:rsid w:val="00BB572E"/>
    <w:rsid w:val="00BB74FD"/>
    <w:rsid w:val="00BC5982"/>
    <w:rsid w:val="00BC60BF"/>
    <w:rsid w:val="00BD28BF"/>
    <w:rsid w:val="00BD2D12"/>
    <w:rsid w:val="00BD6404"/>
    <w:rsid w:val="00BE19DA"/>
    <w:rsid w:val="00BE33AE"/>
    <w:rsid w:val="00BF046F"/>
    <w:rsid w:val="00C01D50"/>
    <w:rsid w:val="00C056DC"/>
    <w:rsid w:val="00C06E38"/>
    <w:rsid w:val="00C1329B"/>
    <w:rsid w:val="00C1572F"/>
    <w:rsid w:val="00C24C05"/>
    <w:rsid w:val="00C24D2F"/>
    <w:rsid w:val="00C26222"/>
    <w:rsid w:val="00C30C79"/>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1459"/>
    <w:rsid w:val="00C83BE6"/>
    <w:rsid w:val="00C85354"/>
    <w:rsid w:val="00C86ABA"/>
    <w:rsid w:val="00C943F3"/>
    <w:rsid w:val="00C96B97"/>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435F"/>
    <w:rsid w:val="00CD629F"/>
    <w:rsid w:val="00CD6A1B"/>
    <w:rsid w:val="00CE0A7F"/>
    <w:rsid w:val="00CE1718"/>
    <w:rsid w:val="00CE337E"/>
    <w:rsid w:val="00CE7315"/>
    <w:rsid w:val="00CF3B4E"/>
    <w:rsid w:val="00CF4156"/>
    <w:rsid w:val="00CF65D1"/>
    <w:rsid w:val="00D0036C"/>
    <w:rsid w:val="00D03D00"/>
    <w:rsid w:val="00D05C30"/>
    <w:rsid w:val="00D10052"/>
    <w:rsid w:val="00D11359"/>
    <w:rsid w:val="00D2334A"/>
    <w:rsid w:val="00D3188C"/>
    <w:rsid w:val="00D35F9B"/>
    <w:rsid w:val="00D36B69"/>
    <w:rsid w:val="00D408DD"/>
    <w:rsid w:val="00D40EDC"/>
    <w:rsid w:val="00D45D72"/>
    <w:rsid w:val="00D520E4"/>
    <w:rsid w:val="00D53A38"/>
    <w:rsid w:val="00D575DD"/>
    <w:rsid w:val="00D57DFA"/>
    <w:rsid w:val="00D66DE4"/>
    <w:rsid w:val="00D67FCF"/>
    <w:rsid w:val="00D709CE"/>
    <w:rsid w:val="00D71F73"/>
    <w:rsid w:val="00D80786"/>
    <w:rsid w:val="00D81CAB"/>
    <w:rsid w:val="00D8576F"/>
    <w:rsid w:val="00D8677F"/>
    <w:rsid w:val="00D97F0C"/>
    <w:rsid w:val="00DA3A86"/>
    <w:rsid w:val="00DA4196"/>
    <w:rsid w:val="00DB3D6A"/>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47569"/>
    <w:rsid w:val="00E531EB"/>
    <w:rsid w:val="00E54874"/>
    <w:rsid w:val="00E54B6F"/>
    <w:rsid w:val="00E5535A"/>
    <w:rsid w:val="00E55ACA"/>
    <w:rsid w:val="00E57B74"/>
    <w:rsid w:val="00E65BC6"/>
    <w:rsid w:val="00E661FF"/>
    <w:rsid w:val="00E726EB"/>
    <w:rsid w:val="00E72CF1"/>
    <w:rsid w:val="00E80B52"/>
    <w:rsid w:val="00E81B2A"/>
    <w:rsid w:val="00E824C3"/>
    <w:rsid w:val="00E840B3"/>
    <w:rsid w:val="00E84D10"/>
    <w:rsid w:val="00E8629F"/>
    <w:rsid w:val="00E8721A"/>
    <w:rsid w:val="00E91008"/>
    <w:rsid w:val="00E9374E"/>
    <w:rsid w:val="00E94F54"/>
    <w:rsid w:val="00E97AD5"/>
    <w:rsid w:val="00EA1111"/>
    <w:rsid w:val="00EA3B4F"/>
    <w:rsid w:val="00EA3C24"/>
    <w:rsid w:val="00EA73DF"/>
    <w:rsid w:val="00EB61AE"/>
    <w:rsid w:val="00EC099D"/>
    <w:rsid w:val="00EC322D"/>
    <w:rsid w:val="00ED383A"/>
    <w:rsid w:val="00EE1080"/>
    <w:rsid w:val="00EF1EC5"/>
    <w:rsid w:val="00EF4C88"/>
    <w:rsid w:val="00EF55EB"/>
    <w:rsid w:val="00EF608A"/>
    <w:rsid w:val="00F00DCC"/>
    <w:rsid w:val="00F0156F"/>
    <w:rsid w:val="00F05AC8"/>
    <w:rsid w:val="00F07167"/>
    <w:rsid w:val="00F072D8"/>
    <w:rsid w:val="00F07CE0"/>
    <w:rsid w:val="00F115F5"/>
    <w:rsid w:val="00F127B9"/>
    <w:rsid w:val="00F13202"/>
    <w:rsid w:val="00F13D05"/>
    <w:rsid w:val="00F158FE"/>
    <w:rsid w:val="00F1679D"/>
    <w:rsid w:val="00F1682C"/>
    <w:rsid w:val="00F20B91"/>
    <w:rsid w:val="00F21139"/>
    <w:rsid w:val="00F24B8B"/>
    <w:rsid w:val="00F30D2E"/>
    <w:rsid w:val="00F35516"/>
    <w:rsid w:val="00F35790"/>
    <w:rsid w:val="00F4136D"/>
    <w:rsid w:val="00F4212E"/>
    <w:rsid w:val="00F42C20"/>
    <w:rsid w:val="00F42C28"/>
    <w:rsid w:val="00F43E34"/>
    <w:rsid w:val="00F53053"/>
    <w:rsid w:val="00F53FE2"/>
    <w:rsid w:val="00F575FF"/>
    <w:rsid w:val="00F618EF"/>
    <w:rsid w:val="00F631C6"/>
    <w:rsid w:val="00F65582"/>
    <w:rsid w:val="00F66E75"/>
    <w:rsid w:val="00F70858"/>
    <w:rsid w:val="00F77EB0"/>
    <w:rsid w:val="00F85A17"/>
    <w:rsid w:val="00F87CDD"/>
    <w:rsid w:val="00F933F0"/>
    <w:rsid w:val="00F937A3"/>
    <w:rsid w:val="00F94715"/>
    <w:rsid w:val="00F96A3D"/>
    <w:rsid w:val="00FA36F0"/>
    <w:rsid w:val="00FA4718"/>
    <w:rsid w:val="00FA5848"/>
    <w:rsid w:val="00FA6899"/>
    <w:rsid w:val="00FA7F3D"/>
    <w:rsid w:val="00FB38D8"/>
    <w:rsid w:val="00FB3EB0"/>
    <w:rsid w:val="00FC051F"/>
    <w:rsid w:val="00FC06FF"/>
    <w:rsid w:val="00FC2FC0"/>
    <w:rsid w:val="00FC45F4"/>
    <w:rsid w:val="00FC69B4"/>
    <w:rsid w:val="00FD0694"/>
    <w:rsid w:val="00FD25BE"/>
    <w:rsid w:val="00FD2E70"/>
    <w:rsid w:val="00FD7AA7"/>
    <w:rsid w:val="00FE134E"/>
    <w:rsid w:val="00FF0312"/>
    <w:rsid w:val="00FF1FCB"/>
    <w:rsid w:val="00FF52D4"/>
    <w:rsid w:val="00FF6AA4"/>
    <w:rsid w:val="00FF6B09"/>
    <w:rsid w:val="019F598E"/>
    <w:rsid w:val="04596ED9"/>
    <w:rsid w:val="0ACE527A"/>
    <w:rsid w:val="0C454861"/>
    <w:rsid w:val="12A91550"/>
    <w:rsid w:val="1AC47ACE"/>
    <w:rsid w:val="1CF011C3"/>
    <w:rsid w:val="1F907ED9"/>
    <w:rsid w:val="200E6188"/>
    <w:rsid w:val="20AD4454"/>
    <w:rsid w:val="23BF7AEF"/>
    <w:rsid w:val="2D022847"/>
    <w:rsid w:val="2D2E7592"/>
    <w:rsid w:val="34DD3BEC"/>
    <w:rsid w:val="3A213862"/>
    <w:rsid w:val="43AA29D3"/>
    <w:rsid w:val="4A586D96"/>
    <w:rsid w:val="4AAD3AB1"/>
    <w:rsid w:val="4BC93E84"/>
    <w:rsid w:val="4C490EC3"/>
    <w:rsid w:val="537F4E6E"/>
    <w:rsid w:val="55325EBE"/>
    <w:rsid w:val="56613F0D"/>
    <w:rsid w:val="57E92837"/>
    <w:rsid w:val="606A3CF0"/>
    <w:rsid w:val="69CE5159"/>
    <w:rsid w:val="6E575591"/>
    <w:rsid w:val="722B1D7B"/>
    <w:rsid w:val="7AB03AA8"/>
    <w:rsid w:val="7B45213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F2EDCF9"/>
  <w15:docId w15:val="{6AAA2D35-47F7-41CC-BD61-8D4623FEA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6" w:qFormat="1"/>
    <w:lsdException w:name="toc 7" w:qFormat="1"/>
    <w:lsdException w:name="Normal Indent" w:semiHidden="1" w:unhideWhenUsed="1"/>
    <w:lsdException w:name="footnote text" w:semiHidden="1"/>
    <w:lsdException w:name="annotation text" w:uiPriority="99"/>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AD"/>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val="en-US" w:eastAsia="zh-CN"/>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StyleHeading3Underrubrik2H3h3MemoHeading3nobreak0Hl33">
    <w:name w:val="Style Heading 3Underrubrik2H3h3Memo Heading 3no break0Hl33..."/>
    <w:basedOn w:val="Heading3"/>
    <w:qFormat/>
    <w:rPr>
      <w:sz w:val="24"/>
      <w:lang w:val="en-US"/>
    </w:rPr>
  </w:style>
  <w:style w:type="paragraph" w:customStyle="1" w:styleId="paragraph">
    <w:name w:val="paragraph"/>
    <w:basedOn w:val="Normal"/>
    <w:qFormat/>
    <w:pPr>
      <w:spacing w:before="100" w:beforeAutospacing="1" w:after="100" w:afterAutospacing="1"/>
    </w:pPr>
    <w:rPr>
      <w:rFonts w:eastAsia="Times New Roman"/>
      <w:sz w:val="24"/>
      <w:szCs w:val="24"/>
    </w:rPr>
  </w:style>
  <w:style w:type="character" w:customStyle="1" w:styleId="normaltextrun">
    <w:name w:val="normaltextrun"/>
    <w:basedOn w:val="DefaultParagraphFont"/>
    <w:qForma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13924">
      <w:bodyDiv w:val="1"/>
      <w:marLeft w:val="0"/>
      <w:marRight w:val="0"/>
      <w:marTop w:val="0"/>
      <w:marBottom w:val="0"/>
      <w:divBdr>
        <w:top w:val="none" w:sz="0" w:space="0" w:color="auto"/>
        <w:left w:val="none" w:sz="0" w:space="0" w:color="auto"/>
        <w:bottom w:val="none" w:sz="0" w:space="0" w:color="auto"/>
        <w:right w:val="none" w:sz="0" w:space="0" w:color="auto"/>
      </w:divBdr>
    </w:div>
    <w:div w:id="265313876">
      <w:bodyDiv w:val="1"/>
      <w:marLeft w:val="0"/>
      <w:marRight w:val="0"/>
      <w:marTop w:val="0"/>
      <w:marBottom w:val="0"/>
      <w:divBdr>
        <w:top w:val="none" w:sz="0" w:space="0" w:color="auto"/>
        <w:left w:val="none" w:sz="0" w:space="0" w:color="auto"/>
        <w:bottom w:val="none" w:sz="0" w:space="0" w:color="auto"/>
        <w:right w:val="none" w:sz="0" w:space="0" w:color="auto"/>
      </w:divBdr>
    </w:div>
    <w:div w:id="372267021">
      <w:bodyDiv w:val="1"/>
      <w:marLeft w:val="0"/>
      <w:marRight w:val="0"/>
      <w:marTop w:val="0"/>
      <w:marBottom w:val="0"/>
      <w:divBdr>
        <w:top w:val="none" w:sz="0" w:space="0" w:color="auto"/>
        <w:left w:val="none" w:sz="0" w:space="0" w:color="auto"/>
        <w:bottom w:val="none" w:sz="0" w:space="0" w:color="auto"/>
        <w:right w:val="none" w:sz="0" w:space="0" w:color="auto"/>
      </w:divBdr>
    </w:div>
    <w:div w:id="510412745">
      <w:bodyDiv w:val="1"/>
      <w:marLeft w:val="0"/>
      <w:marRight w:val="0"/>
      <w:marTop w:val="0"/>
      <w:marBottom w:val="0"/>
      <w:divBdr>
        <w:top w:val="none" w:sz="0" w:space="0" w:color="auto"/>
        <w:left w:val="none" w:sz="0" w:space="0" w:color="auto"/>
        <w:bottom w:val="none" w:sz="0" w:space="0" w:color="auto"/>
        <w:right w:val="none" w:sz="0" w:space="0" w:color="auto"/>
      </w:divBdr>
      <w:divsChild>
        <w:div w:id="1596940809">
          <w:marLeft w:val="0"/>
          <w:marRight w:val="0"/>
          <w:marTop w:val="0"/>
          <w:marBottom w:val="0"/>
          <w:divBdr>
            <w:top w:val="none" w:sz="0" w:space="0" w:color="auto"/>
            <w:left w:val="none" w:sz="0" w:space="0" w:color="auto"/>
            <w:bottom w:val="none" w:sz="0" w:space="0" w:color="auto"/>
            <w:right w:val="none" w:sz="0" w:space="0" w:color="auto"/>
          </w:divBdr>
        </w:div>
      </w:divsChild>
    </w:div>
    <w:div w:id="962886696">
      <w:bodyDiv w:val="1"/>
      <w:marLeft w:val="0"/>
      <w:marRight w:val="0"/>
      <w:marTop w:val="0"/>
      <w:marBottom w:val="0"/>
      <w:divBdr>
        <w:top w:val="none" w:sz="0" w:space="0" w:color="auto"/>
        <w:left w:val="none" w:sz="0" w:space="0" w:color="auto"/>
        <w:bottom w:val="none" w:sz="0" w:space="0" w:color="auto"/>
        <w:right w:val="none" w:sz="0" w:space="0" w:color="auto"/>
      </w:divBdr>
    </w:div>
    <w:div w:id="979963122">
      <w:bodyDiv w:val="1"/>
      <w:marLeft w:val="0"/>
      <w:marRight w:val="0"/>
      <w:marTop w:val="0"/>
      <w:marBottom w:val="0"/>
      <w:divBdr>
        <w:top w:val="none" w:sz="0" w:space="0" w:color="auto"/>
        <w:left w:val="none" w:sz="0" w:space="0" w:color="auto"/>
        <w:bottom w:val="none" w:sz="0" w:space="0" w:color="auto"/>
        <w:right w:val="none" w:sz="0" w:space="0" w:color="auto"/>
      </w:divBdr>
    </w:div>
    <w:div w:id="1159611080">
      <w:bodyDiv w:val="1"/>
      <w:marLeft w:val="0"/>
      <w:marRight w:val="0"/>
      <w:marTop w:val="0"/>
      <w:marBottom w:val="0"/>
      <w:divBdr>
        <w:top w:val="none" w:sz="0" w:space="0" w:color="auto"/>
        <w:left w:val="none" w:sz="0" w:space="0" w:color="auto"/>
        <w:bottom w:val="none" w:sz="0" w:space="0" w:color="auto"/>
        <w:right w:val="none" w:sz="0" w:space="0" w:color="auto"/>
      </w:divBdr>
    </w:div>
    <w:div w:id="1485777101">
      <w:bodyDiv w:val="1"/>
      <w:marLeft w:val="0"/>
      <w:marRight w:val="0"/>
      <w:marTop w:val="0"/>
      <w:marBottom w:val="0"/>
      <w:divBdr>
        <w:top w:val="none" w:sz="0" w:space="0" w:color="auto"/>
        <w:left w:val="none" w:sz="0" w:space="0" w:color="auto"/>
        <w:bottom w:val="none" w:sz="0" w:space="0" w:color="auto"/>
        <w:right w:val="none" w:sz="0" w:space="0" w:color="auto"/>
      </w:divBdr>
    </w:div>
    <w:div w:id="1946762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mailto:61.5dB@71GHz" TargetMode="Externa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5AIRPNAIUNRU-1328258698-13125</_dlc_DocId>
    <_dlc_DocIdUrl xmlns="71c5aaf6-e6ce-465b-b873-5148d2a4c105">
      <Url>https://nokia.sharepoint.com/sites/c5g/5gradio/_layouts/15/DocIdRedir.aspx?ID=5AIRPNAIUNRU-1328258698-13125</Url>
      <Description>5AIRPNAIUNRU-1328258698-13125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078CD8B-4732-40EF-A059-DCC5E19C3BF6}">
  <ds:schemaRefs>
    <ds:schemaRef ds:uri="http://schemas.openxmlformats.org/officeDocument/2006/bibliography"/>
  </ds:schemaRefs>
</ds:datastoreItem>
</file>

<file path=customXml/itemProps2.xml><?xml version="1.0" encoding="utf-8"?>
<ds:datastoreItem xmlns:ds="http://schemas.openxmlformats.org/officeDocument/2006/customXml" ds:itemID="{3C446BC0-DC7D-4788-B500-08FDDE54B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CE70D4-5AFD-44EF-BD71-FCB107FFD77C}">
  <ds:schemaRefs>
    <ds:schemaRef ds:uri="http://schemas.microsoft.com/sharepoint/v3/contenttype/forms"/>
  </ds:schemaRefs>
</ds:datastoreItem>
</file>

<file path=customXml/itemProps4.xml><?xml version="1.0" encoding="utf-8"?>
<ds:datastoreItem xmlns:ds="http://schemas.openxmlformats.org/officeDocument/2006/customXml" ds:itemID="{E3A7887F-E7EF-4C11-99A4-C91C3D670906}">
  <ds:schemaRefs>
    <ds:schemaRef ds:uri="http://schemas.microsoft.com/sharepoint/events"/>
  </ds:schemaRefs>
</ds:datastoreItem>
</file>

<file path=customXml/itemProps5.xml><?xml version="1.0" encoding="utf-8"?>
<ds:datastoreItem xmlns:ds="http://schemas.openxmlformats.org/officeDocument/2006/customXml" ds:itemID="{DEFB873A-C7ED-4449-B3C2-3AD05CF36F6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1F2A20E-E785-4FED-A640-8A688A26B44F}">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10052</Words>
  <Characters>52750</Characters>
  <Application>Microsoft Office Word</Application>
  <DocSecurity>0</DocSecurity>
  <Lines>439</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2</cp:revision>
  <cp:lastPrinted>2019-04-25T01:09:00Z</cp:lastPrinted>
  <dcterms:created xsi:type="dcterms:W3CDTF">2022-08-19T16:16:00Z</dcterms:created>
  <dcterms:modified xsi:type="dcterms:W3CDTF">2022-08-19T16:16:00Z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bc2f5d40-5cfa-4c95-9373-6e7672c6d2f4</vt:lpwstr>
  </property>
  <property fmtid="{D5CDD505-2E9C-101B-9397-08002B2CF9AE}" pid="18" name="MSIP_Label_9764cdcd-3664-4d05-9615-7cbf65a4f0a8_Enabled">
    <vt:lpwstr>true</vt:lpwstr>
  </property>
  <property fmtid="{D5CDD505-2E9C-101B-9397-08002B2CF9AE}" pid="19" name="MSIP_Label_9764cdcd-3664-4d05-9615-7cbf65a4f0a8_SetDate">
    <vt:lpwstr>2022-08-16T12:08:41Z</vt:lpwstr>
  </property>
  <property fmtid="{D5CDD505-2E9C-101B-9397-08002B2CF9AE}" pid="20" name="MSIP_Label_9764cdcd-3664-4d05-9615-7cbf65a4f0a8_Method">
    <vt:lpwstr>Privileged</vt:lpwstr>
  </property>
  <property fmtid="{D5CDD505-2E9C-101B-9397-08002B2CF9AE}" pid="21" name="MSIP_Label_9764cdcd-3664-4d05-9615-7cbf65a4f0a8_Name">
    <vt:lpwstr>UNRESTRICTED</vt:lpwstr>
  </property>
  <property fmtid="{D5CDD505-2E9C-101B-9397-08002B2CF9AE}" pid="22" name="MSIP_Label_9764cdcd-3664-4d05-9615-7cbf65a4f0a8_SiteId">
    <vt:lpwstr>74bddbd9-705c-456e-aabd-99beb719a2b2</vt:lpwstr>
  </property>
  <property fmtid="{D5CDD505-2E9C-101B-9397-08002B2CF9AE}" pid="23" name="MSIP_Label_9764cdcd-3664-4d05-9615-7cbf65a4f0a8_ActionId">
    <vt:lpwstr>a5e77408-6270-4a35-8b76-21e2a4215a6c</vt:lpwstr>
  </property>
  <property fmtid="{D5CDD505-2E9C-101B-9397-08002B2CF9AE}" pid="24" name="MSIP_Label_9764cdcd-3664-4d05-9615-7cbf65a4f0a8_ContentBits">
    <vt:lpwstr>0</vt:lpwstr>
  </property>
  <property fmtid="{D5CDD505-2E9C-101B-9397-08002B2CF9AE}" pid="25" name="KSOProductBuildVer">
    <vt:lpwstr>2052-11.8.2.8875</vt:lpwstr>
  </property>
  <property fmtid="{D5CDD505-2E9C-101B-9397-08002B2CF9AE}" pid="26" name="MSIP_Label_b1aa2129-79ec-42c0-bfac-e5b7a0374572_Enabled">
    <vt:lpwstr>true</vt:lpwstr>
  </property>
  <property fmtid="{D5CDD505-2E9C-101B-9397-08002B2CF9AE}" pid="27" name="MSIP_Label_b1aa2129-79ec-42c0-bfac-e5b7a0374572_SetDate">
    <vt:lpwstr>2022-08-19T16:14:05Z</vt:lpwstr>
  </property>
  <property fmtid="{D5CDD505-2E9C-101B-9397-08002B2CF9AE}" pid="28" name="MSIP_Label_b1aa2129-79ec-42c0-bfac-e5b7a0374572_Method">
    <vt:lpwstr>Privileged</vt:lpwstr>
  </property>
  <property fmtid="{D5CDD505-2E9C-101B-9397-08002B2CF9AE}" pid="29" name="MSIP_Label_b1aa2129-79ec-42c0-bfac-e5b7a0374572_Name">
    <vt:lpwstr>b1aa2129-79ec-42c0-bfac-e5b7a0374572</vt:lpwstr>
  </property>
  <property fmtid="{D5CDD505-2E9C-101B-9397-08002B2CF9AE}" pid="30" name="MSIP_Label_b1aa2129-79ec-42c0-bfac-e5b7a0374572_SiteId">
    <vt:lpwstr>5d471751-9675-428d-917b-70f44f9630b0</vt:lpwstr>
  </property>
  <property fmtid="{D5CDD505-2E9C-101B-9397-08002B2CF9AE}" pid="31" name="MSIP_Label_b1aa2129-79ec-42c0-bfac-e5b7a0374572_ActionId">
    <vt:lpwstr>323b47de-6140-47ef-aa38-9191d83dd7df</vt:lpwstr>
  </property>
  <property fmtid="{D5CDD505-2E9C-101B-9397-08002B2CF9AE}" pid="32" name="MSIP_Label_b1aa2129-79ec-42c0-bfac-e5b7a0374572_ContentBits">
    <vt:lpwstr>0</vt:lpwstr>
  </property>
</Properties>
</file>